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518B7" w14:textId="5A96341A" w:rsidR="000961D4" w:rsidRDefault="003D32EA" w:rsidP="000961D4">
      <w:pPr>
        <w:pStyle w:val="Header"/>
        <w:tabs>
          <w:tab w:val="right" w:pos="9356"/>
          <w:tab w:val="right" w:pos="10206"/>
        </w:tabs>
        <w:rPr>
          <w:rFonts w:cs="Arial"/>
          <w:i/>
          <w:sz w:val="24"/>
        </w:rPr>
      </w:pPr>
      <w:r w:rsidRPr="0033027D">
        <w:rPr>
          <w:b w:val="0"/>
          <w:sz w:val="24"/>
        </w:rPr>
        <w:t>3GPP TSG</w:t>
      </w:r>
      <w:r>
        <w:rPr>
          <w:b w:val="0"/>
          <w:sz w:val="24"/>
        </w:rPr>
        <w:t xml:space="preserve"> RAN </w:t>
      </w:r>
      <w:r w:rsidRPr="0033027D">
        <w:rPr>
          <w:b w:val="0"/>
          <w:sz w:val="24"/>
        </w:rPr>
        <w:t>Meeting #</w:t>
      </w:r>
      <w:r>
        <w:rPr>
          <w:b w:val="0"/>
          <w:sz w:val="24"/>
        </w:rPr>
        <w:t>9</w:t>
      </w:r>
      <w:r w:rsidR="00725D2D">
        <w:rPr>
          <w:b w:val="0"/>
          <w:sz w:val="24"/>
        </w:rPr>
        <w:t>3</w:t>
      </w:r>
      <w:r>
        <w:rPr>
          <w:b w:val="0"/>
          <w:sz w:val="24"/>
        </w:rPr>
        <w:t>e</w:t>
      </w:r>
      <w:r w:rsidR="000961D4">
        <w:rPr>
          <w:rFonts w:cs="Arial"/>
          <w:i/>
          <w:sz w:val="24"/>
        </w:rPr>
        <w:tab/>
      </w:r>
      <w:r w:rsidR="000961D4">
        <w:rPr>
          <w:rFonts w:cs="Arial"/>
          <w:iCs/>
          <w:sz w:val="24"/>
        </w:rPr>
        <w:t>R</w:t>
      </w:r>
      <w:r w:rsidR="004940B0">
        <w:rPr>
          <w:rFonts w:cs="Arial"/>
          <w:iCs/>
          <w:sz w:val="24"/>
        </w:rPr>
        <w:t>P-</w:t>
      </w:r>
      <w:r w:rsidR="0071762C">
        <w:rPr>
          <w:rFonts w:cs="Arial"/>
          <w:iCs/>
          <w:sz w:val="24"/>
        </w:rPr>
        <w:t>211744</w:t>
      </w:r>
    </w:p>
    <w:p w14:paraId="2DE20A3C" w14:textId="77777777" w:rsidR="00163544" w:rsidRDefault="003D32EA" w:rsidP="000961D4">
      <w:pPr>
        <w:pStyle w:val="Header"/>
        <w:tabs>
          <w:tab w:val="right" w:pos="10206"/>
        </w:tabs>
        <w:spacing w:after="120"/>
        <w:rPr>
          <w:rFonts w:cs="Arial"/>
          <w:sz w:val="24"/>
        </w:rPr>
      </w:pPr>
      <w:r w:rsidRPr="00B01ACB">
        <w:rPr>
          <w:b w:val="0"/>
          <w:sz w:val="24"/>
        </w:rPr>
        <w:t xml:space="preserve">Electronic Meeting, </w:t>
      </w:r>
      <w:r w:rsidR="00725D2D">
        <w:rPr>
          <w:b w:val="0"/>
          <w:sz w:val="24"/>
        </w:rPr>
        <w:t>Sept</w:t>
      </w:r>
      <w:r>
        <w:rPr>
          <w:b w:val="0"/>
          <w:sz w:val="24"/>
        </w:rPr>
        <w:t>ember</w:t>
      </w:r>
      <w:r w:rsidRPr="00B01ACB">
        <w:rPr>
          <w:b w:val="0"/>
          <w:sz w:val="24"/>
        </w:rPr>
        <w:t xml:space="preserve"> </w:t>
      </w:r>
      <w:r w:rsidR="00725D2D">
        <w:rPr>
          <w:b w:val="0"/>
          <w:sz w:val="24"/>
        </w:rPr>
        <w:t>13</w:t>
      </w:r>
      <w:r>
        <w:rPr>
          <w:b w:val="0"/>
          <w:sz w:val="24"/>
        </w:rPr>
        <w:t xml:space="preserve"> </w:t>
      </w:r>
      <w:r w:rsidRPr="00B01ACB">
        <w:rPr>
          <w:b w:val="0"/>
          <w:sz w:val="24"/>
        </w:rPr>
        <w:t>-</w:t>
      </w:r>
      <w:r>
        <w:rPr>
          <w:b w:val="0"/>
          <w:sz w:val="24"/>
        </w:rPr>
        <w:t xml:space="preserve"> 1</w:t>
      </w:r>
      <w:r w:rsidR="00725D2D">
        <w:rPr>
          <w:b w:val="0"/>
          <w:sz w:val="24"/>
        </w:rPr>
        <w:t>7</w:t>
      </w:r>
      <w:r w:rsidRPr="00B01ACB">
        <w:rPr>
          <w:b w:val="0"/>
          <w:sz w:val="24"/>
        </w:rPr>
        <w:t>, 202</w:t>
      </w:r>
      <w:r w:rsidR="00725D2D">
        <w:rPr>
          <w:b w:val="0"/>
          <w:sz w:val="24"/>
        </w:rPr>
        <w:t>1</w:t>
      </w:r>
    </w:p>
    <w:p w14:paraId="53AF6D0C" w14:textId="77777777" w:rsidR="003D32EA" w:rsidRPr="006E5DD5" w:rsidRDefault="003D32EA" w:rsidP="003D32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BF7499E" w14:textId="77777777" w:rsidR="003D32EA" w:rsidRPr="006E5DD5" w:rsidRDefault="003D32EA" w:rsidP="003D32E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cs="Arial"/>
          <w:b/>
        </w:rPr>
        <w:t>Spark NZ</w:t>
      </w:r>
    </w:p>
    <w:p w14:paraId="28CFE73A" w14:textId="11800D64" w:rsidR="003D32EA" w:rsidRPr="006E5DD5" w:rsidRDefault="003D32EA" w:rsidP="003D32EA">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t>
      </w:r>
      <w:r w:rsidR="00A15EBC">
        <w:rPr>
          <w:rFonts w:ascii="Arial" w:eastAsia="Batang" w:hAnsi="Arial" w:cs="Arial"/>
          <w:b/>
          <w:lang w:eastAsia="zh-CN"/>
        </w:rPr>
        <w:t>WI</w:t>
      </w:r>
      <w:r>
        <w:rPr>
          <w:rFonts w:ascii="Arial" w:eastAsia="Batang" w:hAnsi="Arial" w:cs="Arial"/>
          <w:b/>
          <w:lang w:eastAsia="zh-CN"/>
        </w:rPr>
        <w:t>D</w:t>
      </w:r>
      <w:r w:rsidR="00995DED">
        <w:rPr>
          <w:rFonts w:ascii="Arial" w:eastAsia="Batang" w:hAnsi="Arial" w:cs="Arial"/>
          <w:b/>
          <w:lang w:eastAsia="zh-CN"/>
        </w:rPr>
        <w:t xml:space="preserve"> on</w:t>
      </w:r>
      <w:r>
        <w:rPr>
          <w:rFonts w:ascii="Arial" w:eastAsia="Batang" w:hAnsi="Arial" w:cs="Arial"/>
          <w:b/>
          <w:lang w:eastAsia="zh-CN"/>
        </w:rPr>
        <w:t xml:space="preserve"> </w:t>
      </w:r>
      <w:r w:rsidR="00725D2D">
        <w:rPr>
          <w:rFonts w:ascii="Arial" w:eastAsia="Batang" w:hAnsi="Arial" w:cs="Arial"/>
          <w:b/>
          <w:lang w:eastAsia="zh-CN"/>
        </w:rPr>
        <w:t>APT 600 MHz</w:t>
      </w:r>
      <w:r w:rsidRPr="003D32EA">
        <w:rPr>
          <w:rFonts w:ascii="Arial" w:hAnsi="Arial" w:cs="Arial"/>
          <w:b/>
          <w:bCs/>
        </w:rPr>
        <w:t xml:space="preserve"> </w:t>
      </w:r>
      <w:r w:rsidR="00A15EBC">
        <w:rPr>
          <w:rFonts w:ascii="Arial" w:hAnsi="Arial" w:cs="Arial"/>
          <w:b/>
          <w:bCs/>
        </w:rPr>
        <w:t xml:space="preserve">NR </w:t>
      </w:r>
      <w:r w:rsidRPr="003D32EA">
        <w:rPr>
          <w:rFonts w:ascii="Arial" w:hAnsi="Arial" w:cs="Arial"/>
          <w:b/>
          <w:bCs/>
        </w:rPr>
        <w:t>band</w:t>
      </w:r>
      <w:r>
        <w:rPr>
          <w:rFonts w:ascii="Arial" w:hAnsi="Arial" w:cs="Arial"/>
          <w:bCs/>
          <w:sz w:val="24"/>
          <w:szCs w:val="24"/>
        </w:rPr>
        <w:tab/>
      </w:r>
    </w:p>
    <w:p w14:paraId="4AE651B8" w14:textId="77777777" w:rsidR="003D32EA" w:rsidRPr="006E5DD5" w:rsidRDefault="003D32EA" w:rsidP="003D32EA">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0D9DBC9" w14:textId="77777777" w:rsidR="003D32EA" w:rsidRPr="006E5DD5" w:rsidRDefault="003D32EA" w:rsidP="003D32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40D15CA0" w14:textId="77777777" w:rsidR="003D32EA" w:rsidRPr="00BC642A" w:rsidRDefault="003D32EA" w:rsidP="003D32EA">
      <w:pPr>
        <w:spacing w:before="120"/>
        <w:jc w:val="center"/>
        <w:rPr>
          <w:rFonts w:ascii="Arial" w:hAnsi="Arial" w:cs="Arial"/>
          <w:sz w:val="36"/>
          <w:szCs w:val="36"/>
        </w:rPr>
      </w:pPr>
      <w:r w:rsidRPr="00BC642A">
        <w:rPr>
          <w:rFonts w:ascii="Arial" w:hAnsi="Arial" w:cs="Arial"/>
          <w:sz w:val="36"/>
          <w:szCs w:val="36"/>
        </w:rPr>
        <w:t>3GPP™ Work Item Description</w:t>
      </w:r>
    </w:p>
    <w:p w14:paraId="3ADB3F37" w14:textId="77777777" w:rsidR="003D32EA" w:rsidRDefault="003D32EA" w:rsidP="003D32EA">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8"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9" w:history="1">
        <w:r w:rsidRPr="00BC642A">
          <w:rPr>
            <w:rStyle w:val="Hyperlink"/>
          </w:rPr>
          <w:t>3GPP TR 21.900</w:t>
        </w:r>
      </w:hyperlink>
    </w:p>
    <w:p w14:paraId="0815052A" w14:textId="353CD62A" w:rsidR="003D32EA" w:rsidRPr="00BA3A53" w:rsidRDefault="003D32EA" w:rsidP="003D32EA">
      <w:pPr>
        <w:pStyle w:val="Heading1"/>
      </w:pPr>
      <w:r w:rsidRPr="00BA3A53">
        <w:t xml:space="preserve">Title: </w:t>
      </w:r>
      <w:r w:rsidRPr="00BA3A53">
        <w:tab/>
      </w:r>
      <w:r w:rsidR="00A37FDB">
        <w:t xml:space="preserve">New WID on </w:t>
      </w:r>
      <w:r w:rsidR="00A15EBC">
        <w:t xml:space="preserve">APT </w:t>
      </w:r>
      <w:r>
        <w:t xml:space="preserve">600MHz NR </w:t>
      </w:r>
      <w:r w:rsidR="00FA0770">
        <w:t xml:space="preserve">band </w:t>
      </w:r>
    </w:p>
    <w:p w14:paraId="2973CA1E" w14:textId="77777777" w:rsidR="003D32EA" w:rsidRDefault="003D32EA" w:rsidP="003D32EA">
      <w:pPr>
        <w:pStyle w:val="Heading2"/>
        <w:tabs>
          <w:tab w:val="left" w:pos="2552"/>
        </w:tabs>
      </w:pPr>
      <w:r>
        <w:t xml:space="preserve">Acronym: </w:t>
      </w:r>
    </w:p>
    <w:p w14:paraId="5A1D9AAB" w14:textId="77777777" w:rsidR="003D32EA" w:rsidRDefault="003D32EA" w:rsidP="003D32EA">
      <w:pPr>
        <w:pStyle w:val="Heading2"/>
        <w:tabs>
          <w:tab w:val="left" w:pos="2552"/>
        </w:tabs>
      </w:pPr>
      <w:r>
        <w:t xml:space="preserve">Unique identifier: </w:t>
      </w:r>
      <w:r w:rsidRPr="00251D80">
        <w:tab/>
      </w:r>
      <w:r>
        <w:t xml:space="preserve"> </w:t>
      </w:r>
    </w:p>
    <w:p w14:paraId="3CC36DAF" w14:textId="77777777" w:rsidR="003D32EA" w:rsidRDefault="003D32EA" w:rsidP="003D32EA">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053AB11" w14:textId="77777777" w:rsidR="003D32EA" w:rsidRDefault="003D32EA" w:rsidP="003D32EA">
      <w:pPr>
        <w:pStyle w:val="NO"/>
        <w:spacing w:after="0"/>
        <w:rPr>
          <w:color w:val="0000FF"/>
        </w:rPr>
      </w:pPr>
      <w:r>
        <w:rPr>
          <w:color w:val="0000FF"/>
        </w:rPr>
        <w:tab/>
        <w:t>For a revised WI/SI: Take Unique identifier and acronym as shown in 3GPP workplan.</w:t>
      </w:r>
    </w:p>
    <w:p w14:paraId="14D67283" w14:textId="77777777" w:rsidR="003D32EA" w:rsidRDefault="003D32EA" w:rsidP="003D32E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1F3BC13" w14:textId="77777777" w:rsidR="003D32EA" w:rsidRDefault="003D32EA" w:rsidP="003D32EA">
      <w:pPr>
        <w:pStyle w:val="NO"/>
        <w:spacing w:after="0"/>
        <w:rPr>
          <w:color w:val="0000FF"/>
        </w:rPr>
      </w:pPr>
      <w:r>
        <w:rPr>
          <w:color w:val="0000FF"/>
        </w:rPr>
        <w:tab/>
        <w:t>P</w:t>
      </w:r>
      <w:r w:rsidRPr="002D4462">
        <w:rPr>
          <w:color w:val="0000FF"/>
        </w:rPr>
        <w:t>lease tick (X) the applicable box(es) in the table below:</w:t>
      </w:r>
    </w:p>
    <w:p w14:paraId="7E82C604" w14:textId="77777777" w:rsidR="003D32EA" w:rsidRPr="002D4462" w:rsidRDefault="003D32EA" w:rsidP="003D32E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D32EA" w:rsidRPr="008D2D6E" w14:paraId="4723F430" w14:textId="77777777" w:rsidTr="008D2D6E">
        <w:trPr>
          <w:jc w:val="center"/>
        </w:trPr>
        <w:tc>
          <w:tcPr>
            <w:tcW w:w="3544" w:type="dxa"/>
            <w:shd w:val="clear" w:color="auto" w:fill="E0E0E0"/>
            <w:tcMar>
              <w:top w:w="28" w:type="dxa"/>
              <w:bottom w:w="28" w:type="dxa"/>
            </w:tcMar>
          </w:tcPr>
          <w:p w14:paraId="79F39298" w14:textId="77777777" w:rsidR="003D32EA" w:rsidRPr="008D2D6E" w:rsidRDefault="003D32EA" w:rsidP="008D2D6E">
            <w:pPr>
              <w:pStyle w:val="TAL"/>
              <w:rPr>
                <w:b/>
                <w:bCs/>
                <w:color w:val="0000FF"/>
              </w:rPr>
            </w:pPr>
            <w:r w:rsidRPr="008D2D6E">
              <w:rPr>
                <w:b/>
                <w:bCs/>
                <w:color w:val="0000FF"/>
              </w:rPr>
              <w:t>This WID includes a Core part</w:t>
            </w:r>
          </w:p>
        </w:tc>
        <w:tc>
          <w:tcPr>
            <w:tcW w:w="862" w:type="dxa"/>
            <w:tcMar>
              <w:top w:w="28" w:type="dxa"/>
              <w:bottom w:w="28" w:type="dxa"/>
            </w:tcMar>
          </w:tcPr>
          <w:p w14:paraId="104BCDD4" w14:textId="55A68CF9" w:rsidR="003D32EA" w:rsidRPr="008D2D6E" w:rsidRDefault="00B1221A" w:rsidP="008D2D6E">
            <w:pPr>
              <w:pStyle w:val="TAL"/>
              <w:jc w:val="center"/>
              <w:rPr>
                <w:b/>
                <w:bCs/>
              </w:rPr>
            </w:pPr>
            <w:r>
              <w:rPr>
                <w:b/>
                <w:bCs/>
              </w:rPr>
              <w:t>x</w:t>
            </w:r>
          </w:p>
        </w:tc>
      </w:tr>
      <w:tr w:rsidR="003D32EA" w:rsidRPr="008D2D6E" w14:paraId="3820AA5D" w14:textId="77777777" w:rsidTr="008D2D6E">
        <w:trPr>
          <w:jc w:val="center"/>
        </w:trPr>
        <w:tc>
          <w:tcPr>
            <w:tcW w:w="3544" w:type="dxa"/>
            <w:shd w:val="clear" w:color="auto" w:fill="E0E0E0"/>
            <w:tcMar>
              <w:top w:w="28" w:type="dxa"/>
              <w:bottom w:w="28" w:type="dxa"/>
            </w:tcMar>
          </w:tcPr>
          <w:p w14:paraId="495BBBCA" w14:textId="77777777" w:rsidR="003D32EA" w:rsidRPr="008D2D6E" w:rsidRDefault="003D32EA" w:rsidP="008D2D6E">
            <w:pPr>
              <w:pStyle w:val="TAL"/>
              <w:rPr>
                <w:b/>
                <w:bCs/>
                <w:color w:val="0000FF"/>
              </w:rPr>
            </w:pPr>
            <w:r w:rsidRPr="008D2D6E">
              <w:rPr>
                <w:b/>
                <w:bCs/>
                <w:color w:val="0000FF"/>
              </w:rPr>
              <w:t>This WID includes a Performance part</w:t>
            </w:r>
          </w:p>
        </w:tc>
        <w:tc>
          <w:tcPr>
            <w:tcW w:w="862" w:type="dxa"/>
            <w:tcMar>
              <w:top w:w="28" w:type="dxa"/>
              <w:bottom w:w="28" w:type="dxa"/>
            </w:tcMar>
          </w:tcPr>
          <w:p w14:paraId="5F4012DE" w14:textId="717B138E" w:rsidR="003D32EA" w:rsidRPr="008D2D6E" w:rsidRDefault="00B1221A" w:rsidP="008D2D6E">
            <w:pPr>
              <w:pStyle w:val="TAL"/>
              <w:jc w:val="center"/>
              <w:rPr>
                <w:b/>
                <w:bCs/>
              </w:rPr>
            </w:pPr>
            <w:r>
              <w:rPr>
                <w:b/>
                <w:bCs/>
              </w:rPr>
              <w:t>x</w:t>
            </w:r>
          </w:p>
        </w:tc>
      </w:tr>
    </w:tbl>
    <w:p w14:paraId="583471D9" w14:textId="77777777" w:rsidR="003D32EA" w:rsidRPr="002D4462" w:rsidRDefault="003D32EA" w:rsidP="003D32E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32EA" w:rsidRPr="008D2D6E" w14:paraId="429D300C" w14:textId="77777777" w:rsidTr="008D2D6E">
        <w:trPr>
          <w:jc w:val="center"/>
        </w:trPr>
        <w:tc>
          <w:tcPr>
            <w:tcW w:w="3544" w:type="dxa"/>
            <w:gridSpan w:val="2"/>
            <w:shd w:val="clear" w:color="auto" w:fill="E0E0E0"/>
            <w:tcMar>
              <w:top w:w="28" w:type="dxa"/>
              <w:bottom w:w="28" w:type="dxa"/>
            </w:tcMar>
          </w:tcPr>
          <w:p w14:paraId="6F007748" w14:textId="77777777" w:rsidR="003D32EA" w:rsidRPr="008D2D6E" w:rsidRDefault="003D32EA" w:rsidP="008D2D6E">
            <w:pPr>
              <w:pStyle w:val="TAL"/>
              <w:rPr>
                <w:b/>
                <w:bCs/>
                <w:color w:val="0000FF"/>
              </w:rPr>
            </w:pPr>
            <w:r w:rsidRPr="008D2D6E">
              <w:rPr>
                <w:b/>
                <w:bCs/>
                <w:color w:val="0000FF"/>
              </w:rPr>
              <w:t>This WID includes a Testing part</w:t>
            </w:r>
          </w:p>
        </w:tc>
        <w:tc>
          <w:tcPr>
            <w:tcW w:w="862" w:type="dxa"/>
            <w:tcMar>
              <w:top w:w="28" w:type="dxa"/>
              <w:bottom w:w="28" w:type="dxa"/>
            </w:tcMar>
          </w:tcPr>
          <w:p w14:paraId="7FED031B" w14:textId="77777777" w:rsidR="003D32EA" w:rsidRPr="008D2D6E" w:rsidRDefault="003D32EA" w:rsidP="008D2D6E">
            <w:pPr>
              <w:pStyle w:val="TAL"/>
              <w:jc w:val="center"/>
              <w:rPr>
                <w:b/>
                <w:bCs/>
              </w:rPr>
            </w:pPr>
          </w:p>
        </w:tc>
      </w:tr>
      <w:tr w:rsidR="003D32EA" w:rsidRPr="008D2D6E" w14:paraId="6A32CB8E" w14:textId="77777777" w:rsidTr="008D2D6E">
        <w:trPr>
          <w:trHeight w:val="205"/>
          <w:jc w:val="center"/>
        </w:trPr>
        <w:tc>
          <w:tcPr>
            <w:tcW w:w="1772" w:type="dxa"/>
            <w:vMerge w:val="restart"/>
            <w:shd w:val="clear" w:color="auto" w:fill="E0E0E0"/>
            <w:tcMar>
              <w:top w:w="28" w:type="dxa"/>
              <w:bottom w:w="28" w:type="dxa"/>
            </w:tcMar>
          </w:tcPr>
          <w:p w14:paraId="23492556" w14:textId="77777777" w:rsidR="003D32EA" w:rsidRPr="008D2D6E" w:rsidRDefault="003D32EA" w:rsidP="008D2D6E">
            <w:pPr>
              <w:pStyle w:val="TAL"/>
              <w:rPr>
                <w:b/>
                <w:bCs/>
                <w:color w:val="0000FF"/>
              </w:rPr>
            </w:pPr>
            <w:r w:rsidRPr="008D2D6E">
              <w:rPr>
                <w:b/>
                <w:bCs/>
                <w:color w:val="0000FF"/>
              </w:rPr>
              <w:t>and it addresses the following 3GPP work area:</w:t>
            </w:r>
          </w:p>
        </w:tc>
        <w:tc>
          <w:tcPr>
            <w:tcW w:w="1772" w:type="dxa"/>
            <w:shd w:val="clear" w:color="auto" w:fill="E0E0E0"/>
          </w:tcPr>
          <w:p w14:paraId="482A1A13" w14:textId="77777777" w:rsidR="003D32EA" w:rsidRPr="008D2D6E" w:rsidRDefault="003D32EA" w:rsidP="008D2D6E">
            <w:pPr>
              <w:pStyle w:val="TAL"/>
              <w:rPr>
                <w:b/>
                <w:bCs/>
                <w:color w:val="0000FF"/>
              </w:rPr>
            </w:pPr>
            <w:r w:rsidRPr="008D2D6E">
              <w:rPr>
                <w:b/>
                <w:bCs/>
                <w:color w:val="0000FF"/>
              </w:rPr>
              <w:t>Radio Access</w:t>
            </w:r>
          </w:p>
        </w:tc>
        <w:tc>
          <w:tcPr>
            <w:tcW w:w="862" w:type="dxa"/>
            <w:tcMar>
              <w:top w:w="28" w:type="dxa"/>
              <w:bottom w:w="28" w:type="dxa"/>
            </w:tcMar>
          </w:tcPr>
          <w:p w14:paraId="12372FD5" w14:textId="77777777" w:rsidR="003D32EA" w:rsidRPr="008D2D6E" w:rsidRDefault="003D32EA" w:rsidP="008D2D6E">
            <w:pPr>
              <w:pStyle w:val="TAL"/>
              <w:jc w:val="center"/>
              <w:rPr>
                <w:b/>
                <w:bCs/>
              </w:rPr>
            </w:pPr>
          </w:p>
        </w:tc>
      </w:tr>
      <w:tr w:rsidR="003D32EA" w:rsidRPr="008D2D6E" w14:paraId="4BA72F0E" w14:textId="77777777" w:rsidTr="008D2D6E">
        <w:trPr>
          <w:trHeight w:val="205"/>
          <w:jc w:val="center"/>
        </w:trPr>
        <w:tc>
          <w:tcPr>
            <w:tcW w:w="1772" w:type="dxa"/>
            <w:vMerge/>
            <w:shd w:val="clear" w:color="auto" w:fill="E0E0E0"/>
            <w:tcMar>
              <w:top w:w="28" w:type="dxa"/>
              <w:bottom w:w="28" w:type="dxa"/>
            </w:tcMar>
          </w:tcPr>
          <w:p w14:paraId="39B7E3DF" w14:textId="77777777" w:rsidR="003D32EA" w:rsidRPr="008D2D6E" w:rsidRDefault="003D32EA" w:rsidP="008D2D6E">
            <w:pPr>
              <w:pStyle w:val="TAL"/>
              <w:rPr>
                <w:b/>
                <w:bCs/>
                <w:color w:val="0000FF"/>
              </w:rPr>
            </w:pPr>
          </w:p>
        </w:tc>
        <w:tc>
          <w:tcPr>
            <w:tcW w:w="1772" w:type="dxa"/>
            <w:shd w:val="clear" w:color="auto" w:fill="E0E0E0"/>
          </w:tcPr>
          <w:p w14:paraId="5EADC152" w14:textId="77777777" w:rsidR="003D32EA" w:rsidRPr="008D2D6E" w:rsidRDefault="003D32EA" w:rsidP="008D2D6E">
            <w:pPr>
              <w:pStyle w:val="TAL"/>
              <w:rPr>
                <w:b/>
                <w:bCs/>
                <w:color w:val="0000FF"/>
              </w:rPr>
            </w:pPr>
            <w:r w:rsidRPr="008D2D6E">
              <w:rPr>
                <w:b/>
                <w:bCs/>
                <w:color w:val="0000FF"/>
              </w:rPr>
              <w:t>Core Network</w:t>
            </w:r>
          </w:p>
        </w:tc>
        <w:tc>
          <w:tcPr>
            <w:tcW w:w="862" w:type="dxa"/>
            <w:tcMar>
              <w:top w:w="28" w:type="dxa"/>
              <w:bottom w:w="28" w:type="dxa"/>
            </w:tcMar>
          </w:tcPr>
          <w:p w14:paraId="4ADE426D" w14:textId="77777777" w:rsidR="003D32EA" w:rsidRPr="008D2D6E" w:rsidRDefault="003D32EA" w:rsidP="008D2D6E">
            <w:pPr>
              <w:pStyle w:val="TAL"/>
              <w:jc w:val="center"/>
              <w:rPr>
                <w:b/>
                <w:bCs/>
              </w:rPr>
            </w:pPr>
          </w:p>
        </w:tc>
      </w:tr>
      <w:tr w:rsidR="003D32EA" w:rsidRPr="008D2D6E" w14:paraId="7C984BCE" w14:textId="77777777" w:rsidTr="008D2D6E">
        <w:trPr>
          <w:trHeight w:val="205"/>
          <w:jc w:val="center"/>
        </w:trPr>
        <w:tc>
          <w:tcPr>
            <w:tcW w:w="1772" w:type="dxa"/>
            <w:vMerge/>
            <w:shd w:val="clear" w:color="auto" w:fill="E0E0E0"/>
            <w:tcMar>
              <w:top w:w="28" w:type="dxa"/>
              <w:bottom w:w="28" w:type="dxa"/>
            </w:tcMar>
          </w:tcPr>
          <w:p w14:paraId="67C515A8" w14:textId="77777777" w:rsidR="003D32EA" w:rsidRPr="008D2D6E" w:rsidRDefault="003D32EA" w:rsidP="008D2D6E">
            <w:pPr>
              <w:pStyle w:val="TAL"/>
              <w:rPr>
                <w:b/>
                <w:bCs/>
                <w:color w:val="0000FF"/>
              </w:rPr>
            </w:pPr>
          </w:p>
        </w:tc>
        <w:tc>
          <w:tcPr>
            <w:tcW w:w="1772" w:type="dxa"/>
            <w:shd w:val="clear" w:color="auto" w:fill="E0E0E0"/>
          </w:tcPr>
          <w:p w14:paraId="0EDCCB9D" w14:textId="77777777" w:rsidR="003D32EA" w:rsidRPr="008D2D6E" w:rsidRDefault="003D32EA" w:rsidP="008D2D6E">
            <w:pPr>
              <w:pStyle w:val="TAL"/>
              <w:rPr>
                <w:b/>
                <w:bCs/>
                <w:color w:val="0000FF"/>
              </w:rPr>
            </w:pPr>
            <w:r w:rsidRPr="008D2D6E">
              <w:rPr>
                <w:b/>
                <w:bCs/>
                <w:color w:val="0000FF"/>
              </w:rPr>
              <w:t>Services</w:t>
            </w:r>
          </w:p>
        </w:tc>
        <w:tc>
          <w:tcPr>
            <w:tcW w:w="862" w:type="dxa"/>
            <w:tcMar>
              <w:top w:w="28" w:type="dxa"/>
              <w:bottom w:w="28" w:type="dxa"/>
            </w:tcMar>
          </w:tcPr>
          <w:p w14:paraId="477C09FF" w14:textId="77777777" w:rsidR="003D32EA" w:rsidRPr="008D2D6E" w:rsidRDefault="003D32EA" w:rsidP="008D2D6E">
            <w:pPr>
              <w:pStyle w:val="TAL"/>
              <w:jc w:val="center"/>
              <w:rPr>
                <w:b/>
                <w:bCs/>
              </w:rPr>
            </w:pPr>
          </w:p>
        </w:tc>
      </w:tr>
    </w:tbl>
    <w:p w14:paraId="79A12BAC" w14:textId="77777777" w:rsidR="003D32EA" w:rsidRPr="00953E83" w:rsidRDefault="003D32EA" w:rsidP="003D32EA"/>
    <w:p w14:paraId="37155FD8" w14:textId="77777777" w:rsidR="003D32EA" w:rsidRDefault="003D32EA" w:rsidP="003D32EA">
      <w:pPr>
        <w:spacing w:after="0"/>
        <w:ind w:right="-96"/>
      </w:pPr>
      <w:r w:rsidRPr="003F7142">
        <w:rPr>
          <w:rFonts w:ascii="Arial" w:hAnsi="Arial"/>
          <w:sz w:val="32"/>
        </w:rPr>
        <w:t>Potential target Release:</w:t>
      </w:r>
      <w:r>
        <w:t xml:space="preserve"> </w:t>
      </w:r>
      <w:r w:rsidRPr="003C6CED">
        <w:rPr>
          <w:rFonts w:ascii="Arial" w:hAnsi="Arial"/>
          <w:sz w:val="32"/>
        </w:rPr>
        <w:t>Rel-</w:t>
      </w:r>
      <w:r w:rsidR="00C045DA">
        <w:rPr>
          <w:rFonts w:ascii="Arial" w:hAnsi="Arial"/>
          <w:sz w:val="32"/>
        </w:rPr>
        <w:t>17</w:t>
      </w:r>
      <w:r>
        <w:t xml:space="preserve"> </w:t>
      </w:r>
    </w:p>
    <w:p w14:paraId="4A0AACC5" w14:textId="77777777" w:rsidR="003D32EA" w:rsidRPr="004C0726" w:rsidRDefault="003D32EA" w:rsidP="003D32EA">
      <w:pPr>
        <w:ind w:right="-99"/>
        <w:rPr>
          <w:rFonts w:ascii="Arial" w:hAnsi="Arial" w:cs="Arial"/>
        </w:rPr>
      </w:pPr>
      <w:r w:rsidRPr="004C0726">
        <w:rPr>
          <w:rFonts w:ascii="Arial" w:hAnsi="Arial" w:cs="Arial"/>
        </w:rPr>
        <w:t xml:space="preserve">Note that this field above indicates the proposed Release at the time of submission of the WID to TSG 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 </w:t>
      </w:r>
      <w:bookmarkStart w:id="1"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1"/>
    </w:p>
    <w:p w14:paraId="1692F077" w14:textId="77777777" w:rsidR="003D32EA" w:rsidRDefault="003D32EA" w:rsidP="003D32EA">
      <w:pPr>
        <w:pStyle w:val="Heading2"/>
      </w:pPr>
      <w:r>
        <w:t>1</w:t>
      </w:r>
      <w:r>
        <w:tab/>
        <w:t xml:space="preserve">Impacts </w:t>
      </w:r>
      <w:r w:rsidR="0008775C" w:rsidRPr="00251D80">
        <w:tab/>
      </w:r>
      <w:r w:rsidR="0008775C" w:rsidRPr="00251D80">
        <w:rPr>
          <w:rFonts w:ascii="Times New Roman" w:hAnsi="Times New Roman"/>
          <w:i/>
          <w:sz w:val="20"/>
        </w:rPr>
        <w:t>{</w:t>
      </w:r>
      <w:r w:rsidR="0008775C">
        <w:rPr>
          <w:rFonts w:ascii="Times New Roman" w:hAnsi="Times New Roman"/>
          <w:i/>
          <w:sz w:val="20"/>
        </w:rPr>
        <w:t>For</w:t>
      </w:r>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D32EA" w:rsidRPr="008D2D6E" w14:paraId="45E61454" w14:textId="77777777" w:rsidTr="008D2D6E">
        <w:trPr>
          <w:jc w:val="center"/>
        </w:trPr>
        <w:tc>
          <w:tcPr>
            <w:tcW w:w="0" w:type="auto"/>
            <w:tcBorders>
              <w:bottom w:val="single" w:sz="12" w:space="0" w:color="auto"/>
              <w:right w:val="single" w:sz="12" w:space="0" w:color="auto"/>
            </w:tcBorders>
            <w:shd w:val="clear" w:color="auto" w:fill="E0E0E0"/>
          </w:tcPr>
          <w:p w14:paraId="1E1FB21D" w14:textId="77777777" w:rsidR="003D32EA" w:rsidRPr="008D2D6E" w:rsidRDefault="003D32EA" w:rsidP="008D2D6E">
            <w:pPr>
              <w:pStyle w:val="TAL"/>
              <w:keepNext w:val="0"/>
              <w:ind w:right="-99"/>
              <w:rPr>
                <w:b/>
              </w:rPr>
            </w:pPr>
            <w:r w:rsidRPr="008D2D6E">
              <w:rPr>
                <w:b/>
              </w:rPr>
              <w:t>Affects:</w:t>
            </w:r>
          </w:p>
        </w:tc>
        <w:tc>
          <w:tcPr>
            <w:tcW w:w="0" w:type="auto"/>
            <w:tcBorders>
              <w:left w:val="nil"/>
              <w:bottom w:val="single" w:sz="12" w:space="0" w:color="auto"/>
            </w:tcBorders>
            <w:shd w:val="clear" w:color="auto" w:fill="E0E0E0"/>
          </w:tcPr>
          <w:p w14:paraId="4100D4CF" w14:textId="77777777" w:rsidR="003D32EA" w:rsidRPr="008D2D6E" w:rsidRDefault="003D32EA" w:rsidP="008D2D6E">
            <w:pPr>
              <w:pStyle w:val="TAH"/>
            </w:pPr>
            <w:r w:rsidRPr="008D2D6E">
              <w:t>UICC apps</w:t>
            </w:r>
          </w:p>
        </w:tc>
        <w:tc>
          <w:tcPr>
            <w:tcW w:w="0" w:type="auto"/>
            <w:tcBorders>
              <w:bottom w:val="single" w:sz="12" w:space="0" w:color="auto"/>
            </w:tcBorders>
            <w:shd w:val="clear" w:color="auto" w:fill="E0E0E0"/>
          </w:tcPr>
          <w:p w14:paraId="57F0CD9C" w14:textId="77777777" w:rsidR="003D32EA" w:rsidRPr="008D2D6E" w:rsidRDefault="003D32EA" w:rsidP="008D2D6E">
            <w:pPr>
              <w:pStyle w:val="TAH"/>
            </w:pPr>
            <w:r w:rsidRPr="008D2D6E">
              <w:t>ME</w:t>
            </w:r>
          </w:p>
        </w:tc>
        <w:tc>
          <w:tcPr>
            <w:tcW w:w="0" w:type="auto"/>
            <w:tcBorders>
              <w:bottom w:val="single" w:sz="12" w:space="0" w:color="auto"/>
            </w:tcBorders>
            <w:shd w:val="clear" w:color="auto" w:fill="E0E0E0"/>
          </w:tcPr>
          <w:p w14:paraId="4C0CAD4B" w14:textId="77777777" w:rsidR="003D32EA" w:rsidRPr="008D2D6E" w:rsidRDefault="003D32EA" w:rsidP="008D2D6E">
            <w:pPr>
              <w:pStyle w:val="TAH"/>
            </w:pPr>
            <w:r w:rsidRPr="008D2D6E">
              <w:t>AN</w:t>
            </w:r>
          </w:p>
        </w:tc>
        <w:tc>
          <w:tcPr>
            <w:tcW w:w="0" w:type="auto"/>
            <w:tcBorders>
              <w:bottom w:val="single" w:sz="12" w:space="0" w:color="auto"/>
            </w:tcBorders>
            <w:shd w:val="clear" w:color="auto" w:fill="E0E0E0"/>
          </w:tcPr>
          <w:p w14:paraId="1D60E500" w14:textId="77777777" w:rsidR="003D32EA" w:rsidRPr="008D2D6E" w:rsidRDefault="003D32EA" w:rsidP="008D2D6E">
            <w:pPr>
              <w:pStyle w:val="TAH"/>
            </w:pPr>
            <w:r w:rsidRPr="008D2D6E">
              <w:t>CN</w:t>
            </w:r>
          </w:p>
        </w:tc>
        <w:tc>
          <w:tcPr>
            <w:tcW w:w="0" w:type="auto"/>
            <w:tcBorders>
              <w:bottom w:val="single" w:sz="12" w:space="0" w:color="auto"/>
            </w:tcBorders>
            <w:shd w:val="clear" w:color="auto" w:fill="E0E0E0"/>
          </w:tcPr>
          <w:p w14:paraId="293DE0CE" w14:textId="77777777" w:rsidR="003D32EA" w:rsidRPr="008D2D6E" w:rsidRDefault="003D32EA" w:rsidP="008D2D6E">
            <w:pPr>
              <w:pStyle w:val="TAH"/>
            </w:pPr>
            <w:r w:rsidRPr="008D2D6E">
              <w:t>Others (specify)</w:t>
            </w:r>
          </w:p>
        </w:tc>
      </w:tr>
      <w:tr w:rsidR="003D32EA" w:rsidRPr="008D2D6E" w14:paraId="2160690F" w14:textId="77777777" w:rsidTr="008D2D6E">
        <w:trPr>
          <w:jc w:val="center"/>
        </w:trPr>
        <w:tc>
          <w:tcPr>
            <w:tcW w:w="0" w:type="auto"/>
            <w:tcBorders>
              <w:top w:val="nil"/>
              <w:right w:val="single" w:sz="12" w:space="0" w:color="auto"/>
            </w:tcBorders>
          </w:tcPr>
          <w:p w14:paraId="26A6BE06" w14:textId="77777777" w:rsidR="003D32EA" w:rsidRPr="008D2D6E" w:rsidRDefault="003D32EA" w:rsidP="008D2D6E">
            <w:pPr>
              <w:pStyle w:val="TAL"/>
              <w:keepNext w:val="0"/>
              <w:ind w:right="-99"/>
              <w:rPr>
                <w:b/>
              </w:rPr>
            </w:pPr>
            <w:r w:rsidRPr="008D2D6E">
              <w:rPr>
                <w:b/>
              </w:rPr>
              <w:t>Yes</w:t>
            </w:r>
          </w:p>
        </w:tc>
        <w:tc>
          <w:tcPr>
            <w:tcW w:w="0" w:type="auto"/>
            <w:tcBorders>
              <w:top w:val="nil"/>
              <w:left w:val="nil"/>
            </w:tcBorders>
          </w:tcPr>
          <w:p w14:paraId="65D4A80C" w14:textId="77777777" w:rsidR="003D32EA" w:rsidRPr="008D2D6E" w:rsidRDefault="003D32EA" w:rsidP="008D2D6E">
            <w:pPr>
              <w:pStyle w:val="TAC"/>
            </w:pPr>
          </w:p>
        </w:tc>
        <w:tc>
          <w:tcPr>
            <w:tcW w:w="0" w:type="auto"/>
            <w:tcBorders>
              <w:top w:val="nil"/>
            </w:tcBorders>
          </w:tcPr>
          <w:p w14:paraId="2A3FB338" w14:textId="77777777" w:rsidR="003D32EA" w:rsidRPr="008D2D6E" w:rsidRDefault="00FA0770" w:rsidP="008D2D6E">
            <w:pPr>
              <w:pStyle w:val="TAC"/>
            </w:pPr>
            <w:r w:rsidRPr="008D2D6E">
              <w:t>x</w:t>
            </w:r>
          </w:p>
        </w:tc>
        <w:tc>
          <w:tcPr>
            <w:tcW w:w="0" w:type="auto"/>
            <w:tcBorders>
              <w:top w:val="nil"/>
            </w:tcBorders>
          </w:tcPr>
          <w:p w14:paraId="68CB4388" w14:textId="77777777" w:rsidR="003D32EA" w:rsidRPr="008D2D6E" w:rsidRDefault="00FA0770" w:rsidP="008D2D6E">
            <w:pPr>
              <w:pStyle w:val="TAC"/>
            </w:pPr>
            <w:r w:rsidRPr="008D2D6E">
              <w:t>x</w:t>
            </w:r>
          </w:p>
        </w:tc>
        <w:tc>
          <w:tcPr>
            <w:tcW w:w="0" w:type="auto"/>
            <w:tcBorders>
              <w:top w:val="nil"/>
            </w:tcBorders>
          </w:tcPr>
          <w:p w14:paraId="58EAB097" w14:textId="77777777" w:rsidR="003D32EA" w:rsidRPr="008D2D6E" w:rsidRDefault="003D32EA" w:rsidP="008D2D6E">
            <w:pPr>
              <w:pStyle w:val="TAC"/>
            </w:pPr>
          </w:p>
        </w:tc>
        <w:tc>
          <w:tcPr>
            <w:tcW w:w="0" w:type="auto"/>
            <w:tcBorders>
              <w:top w:val="nil"/>
            </w:tcBorders>
          </w:tcPr>
          <w:p w14:paraId="3E85782F" w14:textId="77777777" w:rsidR="003D32EA" w:rsidRPr="008D2D6E" w:rsidRDefault="003D32EA" w:rsidP="008D2D6E">
            <w:pPr>
              <w:pStyle w:val="TAC"/>
            </w:pPr>
          </w:p>
        </w:tc>
      </w:tr>
      <w:tr w:rsidR="003D32EA" w:rsidRPr="008D2D6E" w14:paraId="192CA1FB" w14:textId="77777777" w:rsidTr="008D2D6E">
        <w:trPr>
          <w:jc w:val="center"/>
        </w:trPr>
        <w:tc>
          <w:tcPr>
            <w:tcW w:w="0" w:type="auto"/>
            <w:tcBorders>
              <w:right w:val="single" w:sz="12" w:space="0" w:color="auto"/>
            </w:tcBorders>
          </w:tcPr>
          <w:p w14:paraId="0AAB30F4" w14:textId="77777777" w:rsidR="003D32EA" w:rsidRPr="008D2D6E" w:rsidRDefault="003D32EA" w:rsidP="008D2D6E">
            <w:pPr>
              <w:pStyle w:val="TAL"/>
              <w:keepNext w:val="0"/>
              <w:ind w:right="-99"/>
              <w:rPr>
                <w:b/>
              </w:rPr>
            </w:pPr>
            <w:r w:rsidRPr="008D2D6E">
              <w:rPr>
                <w:b/>
              </w:rPr>
              <w:t>No</w:t>
            </w:r>
          </w:p>
        </w:tc>
        <w:tc>
          <w:tcPr>
            <w:tcW w:w="0" w:type="auto"/>
            <w:tcBorders>
              <w:left w:val="nil"/>
            </w:tcBorders>
          </w:tcPr>
          <w:p w14:paraId="6481C593" w14:textId="77777777" w:rsidR="003D32EA" w:rsidRPr="008D2D6E" w:rsidRDefault="00FA0770" w:rsidP="008D2D6E">
            <w:pPr>
              <w:pStyle w:val="TAC"/>
            </w:pPr>
            <w:r w:rsidRPr="008D2D6E">
              <w:t>x</w:t>
            </w:r>
          </w:p>
        </w:tc>
        <w:tc>
          <w:tcPr>
            <w:tcW w:w="0" w:type="auto"/>
          </w:tcPr>
          <w:p w14:paraId="61857670" w14:textId="77777777" w:rsidR="003D32EA" w:rsidRPr="008D2D6E" w:rsidRDefault="003D32EA" w:rsidP="008D2D6E">
            <w:pPr>
              <w:pStyle w:val="TAC"/>
            </w:pPr>
          </w:p>
        </w:tc>
        <w:tc>
          <w:tcPr>
            <w:tcW w:w="0" w:type="auto"/>
          </w:tcPr>
          <w:p w14:paraId="581D7EF4" w14:textId="77777777" w:rsidR="003D32EA" w:rsidRPr="008D2D6E" w:rsidRDefault="003D32EA" w:rsidP="008D2D6E">
            <w:pPr>
              <w:pStyle w:val="TAC"/>
            </w:pPr>
          </w:p>
        </w:tc>
        <w:tc>
          <w:tcPr>
            <w:tcW w:w="0" w:type="auto"/>
          </w:tcPr>
          <w:p w14:paraId="7E9C2F6D" w14:textId="77777777" w:rsidR="003D32EA" w:rsidRPr="008D2D6E" w:rsidRDefault="00FA0770" w:rsidP="008D2D6E">
            <w:pPr>
              <w:pStyle w:val="TAC"/>
            </w:pPr>
            <w:r w:rsidRPr="008D2D6E">
              <w:t>x</w:t>
            </w:r>
          </w:p>
        </w:tc>
        <w:tc>
          <w:tcPr>
            <w:tcW w:w="0" w:type="auto"/>
          </w:tcPr>
          <w:p w14:paraId="48D4722A" w14:textId="77777777" w:rsidR="003D32EA" w:rsidRPr="008D2D6E" w:rsidRDefault="00FA0770" w:rsidP="008D2D6E">
            <w:pPr>
              <w:pStyle w:val="TAC"/>
            </w:pPr>
            <w:r w:rsidRPr="008D2D6E">
              <w:t>x</w:t>
            </w:r>
          </w:p>
        </w:tc>
      </w:tr>
      <w:tr w:rsidR="003D32EA" w:rsidRPr="008D2D6E" w14:paraId="1D66A64B" w14:textId="77777777" w:rsidTr="008D2D6E">
        <w:trPr>
          <w:jc w:val="center"/>
        </w:trPr>
        <w:tc>
          <w:tcPr>
            <w:tcW w:w="0" w:type="auto"/>
            <w:tcBorders>
              <w:right w:val="single" w:sz="12" w:space="0" w:color="auto"/>
            </w:tcBorders>
          </w:tcPr>
          <w:p w14:paraId="604EE329" w14:textId="77777777" w:rsidR="003D32EA" w:rsidRPr="008D2D6E" w:rsidRDefault="003D32EA" w:rsidP="008D2D6E">
            <w:pPr>
              <w:pStyle w:val="TAL"/>
              <w:keepNext w:val="0"/>
              <w:ind w:right="-99"/>
              <w:rPr>
                <w:b/>
              </w:rPr>
            </w:pPr>
            <w:r w:rsidRPr="008D2D6E">
              <w:rPr>
                <w:b/>
              </w:rPr>
              <w:t>Don't know</w:t>
            </w:r>
          </w:p>
        </w:tc>
        <w:tc>
          <w:tcPr>
            <w:tcW w:w="0" w:type="auto"/>
            <w:tcBorders>
              <w:left w:val="nil"/>
            </w:tcBorders>
          </w:tcPr>
          <w:p w14:paraId="4D6D98F3" w14:textId="77777777" w:rsidR="003D32EA" w:rsidRPr="008D2D6E" w:rsidRDefault="003D32EA" w:rsidP="008D2D6E">
            <w:pPr>
              <w:pStyle w:val="TAC"/>
            </w:pPr>
          </w:p>
        </w:tc>
        <w:tc>
          <w:tcPr>
            <w:tcW w:w="0" w:type="auto"/>
          </w:tcPr>
          <w:p w14:paraId="00918231" w14:textId="77777777" w:rsidR="003D32EA" w:rsidRPr="008D2D6E" w:rsidRDefault="003D32EA" w:rsidP="008D2D6E">
            <w:pPr>
              <w:pStyle w:val="TAC"/>
            </w:pPr>
          </w:p>
        </w:tc>
        <w:tc>
          <w:tcPr>
            <w:tcW w:w="0" w:type="auto"/>
          </w:tcPr>
          <w:p w14:paraId="693C3218" w14:textId="77777777" w:rsidR="003D32EA" w:rsidRPr="008D2D6E" w:rsidRDefault="003D32EA" w:rsidP="008D2D6E">
            <w:pPr>
              <w:pStyle w:val="TAC"/>
            </w:pPr>
          </w:p>
        </w:tc>
        <w:tc>
          <w:tcPr>
            <w:tcW w:w="0" w:type="auto"/>
          </w:tcPr>
          <w:p w14:paraId="455AA793" w14:textId="77777777" w:rsidR="003D32EA" w:rsidRPr="008D2D6E" w:rsidRDefault="003D32EA" w:rsidP="008D2D6E">
            <w:pPr>
              <w:pStyle w:val="TAC"/>
            </w:pPr>
          </w:p>
        </w:tc>
        <w:tc>
          <w:tcPr>
            <w:tcW w:w="0" w:type="auto"/>
          </w:tcPr>
          <w:p w14:paraId="41DB8413" w14:textId="77777777" w:rsidR="003D32EA" w:rsidRPr="008D2D6E" w:rsidRDefault="003D32EA" w:rsidP="008D2D6E">
            <w:pPr>
              <w:pStyle w:val="TAC"/>
            </w:pPr>
          </w:p>
        </w:tc>
      </w:tr>
    </w:tbl>
    <w:p w14:paraId="0606597A" w14:textId="77777777" w:rsidR="003D32EA" w:rsidRDefault="003D32EA" w:rsidP="003D32EA">
      <w:pPr>
        <w:ind w:right="-99"/>
        <w:rPr>
          <w:b/>
        </w:rPr>
      </w:pPr>
    </w:p>
    <w:p w14:paraId="3CA342B6" w14:textId="77777777" w:rsidR="003D32EA" w:rsidRDefault="003D32EA" w:rsidP="003D32EA">
      <w:pPr>
        <w:pStyle w:val="Heading2"/>
      </w:pPr>
      <w:r>
        <w:lastRenderedPageBreak/>
        <w:t>2</w:t>
      </w:r>
      <w:r>
        <w:tab/>
        <w:t>Classification of the Work Item and linked work items</w:t>
      </w:r>
    </w:p>
    <w:p w14:paraId="5E430C18" w14:textId="77777777" w:rsidR="003D32EA" w:rsidRDefault="003D32EA" w:rsidP="003D32EA">
      <w:pPr>
        <w:pStyle w:val="Heading3"/>
      </w:pPr>
      <w:r>
        <w:t>2.1</w:t>
      </w:r>
      <w:r>
        <w:tab/>
        <w:t>Primary classification</w:t>
      </w:r>
    </w:p>
    <w:p w14:paraId="4D33D59A" w14:textId="77777777" w:rsidR="003D32EA" w:rsidRPr="00A36378" w:rsidRDefault="003D32EA" w:rsidP="003D32EA">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D32EA" w:rsidRPr="008D2D6E" w14:paraId="7B726F73" w14:textId="77777777" w:rsidTr="008D2D6E">
        <w:tc>
          <w:tcPr>
            <w:tcW w:w="675" w:type="dxa"/>
          </w:tcPr>
          <w:p w14:paraId="58964977" w14:textId="77777777" w:rsidR="003D32EA" w:rsidRPr="008D2D6E" w:rsidRDefault="003D32EA" w:rsidP="008D2D6E">
            <w:pPr>
              <w:pStyle w:val="TAC"/>
            </w:pPr>
          </w:p>
        </w:tc>
        <w:tc>
          <w:tcPr>
            <w:tcW w:w="2694" w:type="dxa"/>
            <w:shd w:val="clear" w:color="auto" w:fill="E0E0E0"/>
          </w:tcPr>
          <w:p w14:paraId="188D2FE0" w14:textId="77777777" w:rsidR="003D32EA" w:rsidRPr="008D2D6E" w:rsidRDefault="003D32EA" w:rsidP="008D2D6E">
            <w:pPr>
              <w:pStyle w:val="TAH"/>
              <w:ind w:right="-99"/>
              <w:jc w:val="left"/>
              <w:rPr>
                <w:color w:val="4F81BD"/>
              </w:rPr>
            </w:pPr>
            <w:r w:rsidRPr="008D2D6E">
              <w:rPr>
                <w:color w:val="4F81BD"/>
                <w:sz w:val="20"/>
              </w:rPr>
              <w:t>Feature</w:t>
            </w:r>
          </w:p>
        </w:tc>
      </w:tr>
      <w:tr w:rsidR="003D32EA" w:rsidRPr="008D2D6E" w14:paraId="43A2D2AD" w14:textId="77777777" w:rsidTr="008D2D6E">
        <w:tc>
          <w:tcPr>
            <w:tcW w:w="675" w:type="dxa"/>
          </w:tcPr>
          <w:p w14:paraId="702A8F20" w14:textId="3075D145" w:rsidR="003D32EA" w:rsidRPr="008D2D6E" w:rsidRDefault="00B1221A" w:rsidP="008D2D6E">
            <w:pPr>
              <w:pStyle w:val="TAC"/>
            </w:pPr>
            <w:r>
              <w:t>x</w:t>
            </w:r>
          </w:p>
        </w:tc>
        <w:tc>
          <w:tcPr>
            <w:tcW w:w="2694" w:type="dxa"/>
            <w:shd w:val="clear" w:color="auto" w:fill="E0E0E0"/>
            <w:tcMar>
              <w:left w:w="227" w:type="dxa"/>
            </w:tcMar>
          </w:tcPr>
          <w:p w14:paraId="2BC1C4AC" w14:textId="77777777" w:rsidR="003D32EA" w:rsidRPr="008D2D6E" w:rsidRDefault="003D32EA" w:rsidP="008D2D6E">
            <w:pPr>
              <w:pStyle w:val="TAH"/>
              <w:ind w:right="-99"/>
              <w:jc w:val="left"/>
            </w:pPr>
            <w:r w:rsidRPr="008D2D6E">
              <w:t>Building Block</w:t>
            </w:r>
          </w:p>
        </w:tc>
      </w:tr>
      <w:tr w:rsidR="003D32EA" w:rsidRPr="008D2D6E" w14:paraId="7A1654C2" w14:textId="77777777" w:rsidTr="008D2D6E">
        <w:tc>
          <w:tcPr>
            <w:tcW w:w="675" w:type="dxa"/>
          </w:tcPr>
          <w:p w14:paraId="587908AB" w14:textId="77777777" w:rsidR="003D32EA" w:rsidRPr="008D2D6E" w:rsidRDefault="003D32EA" w:rsidP="008D2D6E">
            <w:pPr>
              <w:pStyle w:val="TAC"/>
            </w:pPr>
          </w:p>
        </w:tc>
        <w:tc>
          <w:tcPr>
            <w:tcW w:w="2694" w:type="dxa"/>
            <w:shd w:val="clear" w:color="auto" w:fill="E0E0E0"/>
            <w:tcMar>
              <w:left w:w="397" w:type="dxa"/>
            </w:tcMar>
          </w:tcPr>
          <w:p w14:paraId="364E6F73" w14:textId="77777777" w:rsidR="003D32EA" w:rsidRPr="008D2D6E" w:rsidRDefault="003D32EA" w:rsidP="008D2D6E">
            <w:pPr>
              <w:pStyle w:val="TAH"/>
              <w:ind w:right="-99"/>
              <w:jc w:val="left"/>
              <w:rPr>
                <w:b w:val="0"/>
                <w:i/>
              </w:rPr>
            </w:pPr>
            <w:r w:rsidRPr="008D2D6E">
              <w:rPr>
                <w:b w:val="0"/>
                <w:i/>
                <w:sz w:val="16"/>
              </w:rPr>
              <w:t>Work Task</w:t>
            </w:r>
          </w:p>
        </w:tc>
      </w:tr>
      <w:tr w:rsidR="003D32EA" w:rsidRPr="008D2D6E" w14:paraId="729690D2" w14:textId="77777777" w:rsidTr="008D2D6E">
        <w:tc>
          <w:tcPr>
            <w:tcW w:w="675" w:type="dxa"/>
          </w:tcPr>
          <w:p w14:paraId="45BE8957" w14:textId="1861DD0D" w:rsidR="003D32EA" w:rsidRPr="008D2D6E" w:rsidRDefault="003D32EA" w:rsidP="008D2D6E">
            <w:pPr>
              <w:pStyle w:val="TAC"/>
            </w:pPr>
          </w:p>
        </w:tc>
        <w:tc>
          <w:tcPr>
            <w:tcW w:w="2694" w:type="dxa"/>
            <w:shd w:val="clear" w:color="auto" w:fill="E0E0E0"/>
          </w:tcPr>
          <w:p w14:paraId="39A7B9FA" w14:textId="77777777" w:rsidR="003D32EA" w:rsidRPr="008D2D6E" w:rsidRDefault="003D32EA" w:rsidP="008D2D6E">
            <w:pPr>
              <w:pStyle w:val="TAH"/>
              <w:ind w:right="-99"/>
              <w:jc w:val="left"/>
            </w:pPr>
            <w:r w:rsidRPr="008D2D6E">
              <w:rPr>
                <w:color w:val="4F81BD"/>
                <w:sz w:val="20"/>
              </w:rPr>
              <w:t>Study Item</w:t>
            </w:r>
          </w:p>
        </w:tc>
      </w:tr>
    </w:tbl>
    <w:p w14:paraId="153EC2CD" w14:textId="77777777" w:rsidR="003D32EA" w:rsidRPr="00A02D05" w:rsidRDefault="003D32EA" w:rsidP="003D32E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3C3E55A" w14:textId="77777777" w:rsidR="003D32EA" w:rsidRDefault="003D32EA" w:rsidP="003D32EA">
      <w:pPr>
        <w:ind w:right="-99"/>
        <w:rPr>
          <w:b/>
        </w:rPr>
      </w:pPr>
    </w:p>
    <w:p w14:paraId="2D426DFC" w14:textId="77777777" w:rsidR="003D32EA" w:rsidRPr="0008775C" w:rsidRDefault="003D32EA" w:rsidP="00636570">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D32EA" w:rsidRPr="008D2D6E" w14:paraId="658D0FB9" w14:textId="77777777" w:rsidTr="008D2D6E">
        <w:tc>
          <w:tcPr>
            <w:tcW w:w="10314" w:type="dxa"/>
            <w:gridSpan w:val="4"/>
            <w:shd w:val="clear" w:color="auto" w:fill="E0E0E0"/>
          </w:tcPr>
          <w:p w14:paraId="6882308A" w14:textId="77777777" w:rsidR="003D32EA" w:rsidRPr="008D2D6E" w:rsidRDefault="003D32EA" w:rsidP="008D2D6E">
            <w:pPr>
              <w:pStyle w:val="TAH"/>
              <w:ind w:right="-99"/>
              <w:jc w:val="left"/>
            </w:pPr>
            <w:r w:rsidRPr="008D2D6E">
              <w:t xml:space="preserve">Parent Work / Study Items </w:t>
            </w:r>
          </w:p>
        </w:tc>
      </w:tr>
      <w:tr w:rsidR="003D32EA" w:rsidRPr="008D2D6E" w14:paraId="2E640FA6" w14:textId="77777777" w:rsidTr="008D2D6E">
        <w:tc>
          <w:tcPr>
            <w:tcW w:w="1101" w:type="dxa"/>
            <w:shd w:val="clear" w:color="auto" w:fill="E0E0E0"/>
          </w:tcPr>
          <w:p w14:paraId="6FA11421" w14:textId="77777777" w:rsidR="003D32EA" w:rsidRPr="008D2D6E" w:rsidDel="00C02DF6" w:rsidRDefault="003D32EA" w:rsidP="008D2D6E">
            <w:pPr>
              <w:pStyle w:val="TAH"/>
              <w:ind w:right="-99"/>
              <w:jc w:val="left"/>
            </w:pPr>
            <w:r w:rsidRPr="008D2D6E">
              <w:t>Acronym</w:t>
            </w:r>
          </w:p>
        </w:tc>
        <w:tc>
          <w:tcPr>
            <w:tcW w:w="1101" w:type="dxa"/>
            <w:shd w:val="clear" w:color="auto" w:fill="E0E0E0"/>
          </w:tcPr>
          <w:p w14:paraId="118E33B9" w14:textId="77777777" w:rsidR="003D32EA" w:rsidRPr="008D2D6E" w:rsidDel="00C02DF6" w:rsidRDefault="003D32EA" w:rsidP="008D2D6E">
            <w:pPr>
              <w:pStyle w:val="TAH"/>
              <w:ind w:right="-99"/>
              <w:jc w:val="left"/>
            </w:pPr>
            <w:r w:rsidRPr="008D2D6E">
              <w:t>Working Group</w:t>
            </w:r>
          </w:p>
        </w:tc>
        <w:tc>
          <w:tcPr>
            <w:tcW w:w="1101" w:type="dxa"/>
            <w:shd w:val="clear" w:color="auto" w:fill="E0E0E0"/>
          </w:tcPr>
          <w:p w14:paraId="1762EBE5" w14:textId="77777777" w:rsidR="003D32EA" w:rsidRPr="008D2D6E" w:rsidRDefault="003D32EA" w:rsidP="008D2D6E">
            <w:pPr>
              <w:pStyle w:val="TAH"/>
              <w:ind w:right="-99"/>
              <w:jc w:val="left"/>
            </w:pPr>
            <w:r w:rsidRPr="008D2D6E">
              <w:t>Unique ID</w:t>
            </w:r>
          </w:p>
        </w:tc>
        <w:tc>
          <w:tcPr>
            <w:tcW w:w="7011" w:type="dxa"/>
            <w:shd w:val="clear" w:color="auto" w:fill="E0E0E0"/>
          </w:tcPr>
          <w:p w14:paraId="49005FB2" w14:textId="77777777" w:rsidR="003D32EA" w:rsidRPr="008D2D6E" w:rsidRDefault="003D32EA" w:rsidP="008D2D6E">
            <w:pPr>
              <w:pStyle w:val="TAH"/>
              <w:ind w:right="-99"/>
              <w:jc w:val="left"/>
            </w:pPr>
            <w:r w:rsidRPr="008D2D6E">
              <w:t>Title (as in 3GPP Work Plan)</w:t>
            </w:r>
          </w:p>
        </w:tc>
      </w:tr>
      <w:tr w:rsidR="003D32EA" w:rsidRPr="008D2D6E" w14:paraId="2E62EBC3" w14:textId="77777777" w:rsidTr="008D2D6E">
        <w:tc>
          <w:tcPr>
            <w:tcW w:w="1101" w:type="dxa"/>
          </w:tcPr>
          <w:p w14:paraId="4FB920EE" w14:textId="23E0BAA2" w:rsidR="003D32EA" w:rsidRPr="008D2D6E" w:rsidRDefault="007176B9" w:rsidP="008D2D6E">
            <w:pPr>
              <w:pStyle w:val="TAL"/>
            </w:pPr>
            <w:r w:rsidRPr="007176B9">
              <w:t>NR_</w:t>
            </w:r>
            <w:r>
              <w:t>600MHz_ext</w:t>
            </w:r>
          </w:p>
        </w:tc>
        <w:tc>
          <w:tcPr>
            <w:tcW w:w="1101" w:type="dxa"/>
          </w:tcPr>
          <w:p w14:paraId="0C312B32" w14:textId="77777777" w:rsidR="003D32EA" w:rsidRPr="008D2D6E" w:rsidRDefault="003D32EA" w:rsidP="008D2D6E">
            <w:pPr>
              <w:pStyle w:val="TAL"/>
            </w:pPr>
          </w:p>
        </w:tc>
        <w:tc>
          <w:tcPr>
            <w:tcW w:w="1101" w:type="dxa"/>
          </w:tcPr>
          <w:p w14:paraId="5552E3BF" w14:textId="77777777" w:rsidR="003D32EA" w:rsidRPr="008D2D6E" w:rsidRDefault="003D32EA" w:rsidP="008D2D6E">
            <w:pPr>
              <w:pStyle w:val="TAL"/>
            </w:pPr>
          </w:p>
        </w:tc>
        <w:tc>
          <w:tcPr>
            <w:tcW w:w="7011" w:type="dxa"/>
          </w:tcPr>
          <w:p w14:paraId="67F7F445" w14:textId="138E1041" w:rsidR="003D32EA" w:rsidRPr="00A37FDB" w:rsidRDefault="007176B9" w:rsidP="008D2D6E">
            <w:pPr>
              <w:pStyle w:val="tah0"/>
              <w:rPr>
                <w:rFonts w:ascii="Arial" w:hAnsi="Arial" w:cs="Arial"/>
                <w:sz w:val="18"/>
                <w:szCs w:val="18"/>
              </w:rPr>
            </w:pPr>
            <w:r w:rsidRPr="00A37FDB">
              <w:rPr>
                <w:rFonts w:ascii="Arial" w:hAnsi="Arial" w:cs="Arial"/>
                <w:sz w:val="18"/>
                <w:szCs w:val="18"/>
              </w:rPr>
              <w:t>New WID</w:t>
            </w:r>
            <w:r w:rsidR="00995DED" w:rsidRPr="00A37FDB">
              <w:rPr>
                <w:rFonts w:ascii="Arial" w:hAnsi="Arial" w:cs="Arial"/>
                <w:sz w:val="18"/>
                <w:szCs w:val="18"/>
              </w:rPr>
              <w:t xml:space="preserve"> on</w:t>
            </w:r>
            <w:r w:rsidRPr="00A37FDB">
              <w:rPr>
                <w:rFonts w:ascii="Arial" w:hAnsi="Arial" w:cs="Arial"/>
                <w:sz w:val="18"/>
                <w:szCs w:val="18"/>
              </w:rPr>
              <w:t xml:space="preserve"> APT 600 MHz NR band</w:t>
            </w:r>
          </w:p>
        </w:tc>
      </w:tr>
    </w:tbl>
    <w:p w14:paraId="23FB5283" w14:textId="77777777" w:rsidR="003D32EA" w:rsidRDefault="003D32EA" w:rsidP="003D32EA">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B9927AE" w14:textId="77777777" w:rsidR="003D32EA" w:rsidRPr="00636570" w:rsidRDefault="003D32EA" w:rsidP="00636570">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D32EA" w:rsidRPr="008D2D6E" w14:paraId="794E0FB8" w14:textId="77777777" w:rsidTr="008D2D6E">
        <w:tc>
          <w:tcPr>
            <w:tcW w:w="10314" w:type="dxa"/>
            <w:gridSpan w:val="3"/>
            <w:shd w:val="clear" w:color="auto" w:fill="E0E0E0"/>
          </w:tcPr>
          <w:p w14:paraId="3D9431FA" w14:textId="77777777" w:rsidR="003D32EA" w:rsidRPr="008D2D6E" w:rsidRDefault="003D32EA" w:rsidP="008D2D6E">
            <w:pPr>
              <w:pStyle w:val="TAH"/>
              <w:ind w:right="-99"/>
              <w:jc w:val="left"/>
            </w:pPr>
            <w:r w:rsidRPr="008D2D6E">
              <w:t>Other related Work Items (if any)</w:t>
            </w:r>
          </w:p>
        </w:tc>
      </w:tr>
      <w:tr w:rsidR="003D32EA" w:rsidRPr="008D2D6E" w14:paraId="27CD0A0A" w14:textId="77777777" w:rsidTr="008D2D6E">
        <w:tc>
          <w:tcPr>
            <w:tcW w:w="1101" w:type="dxa"/>
            <w:shd w:val="clear" w:color="auto" w:fill="E0E0E0"/>
          </w:tcPr>
          <w:p w14:paraId="42BE061F" w14:textId="77777777" w:rsidR="003D32EA" w:rsidRPr="008D2D6E" w:rsidRDefault="003D32EA" w:rsidP="008D2D6E">
            <w:pPr>
              <w:pStyle w:val="TAH"/>
              <w:ind w:right="-99"/>
              <w:jc w:val="left"/>
            </w:pPr>
            <w:r w:rsidRPr="008D2D6E">
              <w:t>Unique ID</w:t>
            </w:r>
          </w:p>
        </w:tc>
        <w:tc>
          <w:tcPr>
            <w:tcW w:w="3326" w:type="dxa"/>
            <w:shd w:val="clear" w:color="auto" w:fill="E0E0E0"/>
          </w:tcPr>
          <w:p w14:paraId="0EFDABE8" w14:textId="77777777" w:rsidR="003D32EA" w:rsidRPr="008D2D6E" w:rsidRDefault="003D32EA" w:rsidP="008D2D6E">
            <w:pPr>
              <w:pStyle w:val="TAH"/>
              <w:ind w:right="-99"/>
              <w:jc w:val="left"/>
            </w:pPr>
            <w:r w:rsidRPr="008D2D6E">
              <w:t>Title</w:t>
            </w:r>
          </w:p>
        </w:tc>
        <w:tc>
          <w:tcPr>
            <w:tcW w:w="5887" w:type="dxa"/>
            <w:shd w:val="clear" w:color="auto" w:fill="E0E0E0"/>
          </w:tcPr>
          <w:p w14:paraId="34B89230" w14:textId="77777777" w:rsidR="003D32EA" w:rsidRPr="008D2D6E" w:rsidRDefault="003D32EA" w:rsidP="008D2D6E">
            <w:pPr>
              <w:pStyle w:val="TAH"/>
              <w:ind w:right="-99"/>
              <w:jc w:val="left"/>
            </w:pPr>
            <w:r w:rsidRPr="008D2D6E">
              <w:t>Nature of relationship</w:t>
            </w:r>
          </w:p>
        </w:tc>
      </w:tr>
      <w:tr w:rsidR="003D32EA" w:rsidRPr="008D2D6E" w14:paraId="34741AF4" w14:textId="77777777" w:rsidTr="008D2D6E">
        <w:tc>
          <w:tcPr>
            <w:tcW w:w="1101" w:type="dxa"/>
          </w:tcPr>
          <w:p w14:paraId="0006E9DE" w14:textId="77777777" w:rsidR="003D32EA" w:rsidRPr="008D2D6E" w:rsidRDefault="003D32EA" w:rsidP="008D2D6E">
            <w:pPr>
              <w:pStyle w:val="TAL"/>
            </w:pPr>
          </w:p>
        </w:tc>
        <w:tc>
          <w:tcPr>
            <w:tcW w:w="3326" w:type="dxa"/>
          </w:tcPr>
          <w:p w14:paraId="2446A106" w14:textId="77777777" w:rsidR="003D32EA" w:rsidRPr="008D2D6E" w:rsidRDefault="003D32EA" w:rsidP="008D2D6E">
            <w:pPr>
              <w:pStyle w:val="TAL"/>
            </w:pPr>
          </w:p>
        </w:tc>
        <w:tc>
          <w:tcPr>
            <w:tcW w:w="5887" w:type="dxa"/>
          </w:tcPr>
          <w:p w14:paraId="449C1F93" w14:textId="77777777" w:rsidR="003D32EA" w:rsidRPr="00251D80" w:rsidRDefault="003D32EA" w:rsidP="008D2D6E">
            <w:pPr>
              <w:pStyle w:val="tah0"/>
            </w:pPr>
          </w:p>
        </w:tc>
      </w:tr>
    </w:tbl>
    <w:p w14:paraId="653AC03B" w14:textId="77777777" w:rsidR="003D32EA" w:rsidRDefault="003D32EA" w:rsidP="003D32EA">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9ED7D1D" w14:textId="77777777" w:rsidR="003D32EA" w:rsidRDefault="003D32EA" w:rsidP="003D32EA">
      <w:pPr>
        <w:spacing w:after="0"/>
        <w:ind w:right="-96"/>
        <w:rPr>
          <w:color w:val="0000FF"/>
        </w:rPr>
      </w:pPr>
    </w:p>
    <w:p w14:paraId="46E587AB" w14:textId="77777777" w:rsidR="003D32EA" w:rsidRDefault="003D32EA" w:rsidP="003D32EA">
      <w:pPr>
        <w:spacing w:after="0"/>
        <w:ind w:right="-96"/>
      </w:pPr>
      <w:r w:rsidRPr="00E92452">
        <w:rPr>
          <w:b/>
        </w:rPr>
        <w:t>Dependency on non-3GPP (draft) specification</w:t>
      </w:r>
      <w:r w:rsidRPr="0030045C">
        <w:t xml:space="preserve">: </w:t>
      </w:r>
    </w:p>
    <w:p w14:paraId="6E92858F" w14:textId="77777777" w:rsidR="003D32EA" w:rsidRPr="00251D80" w:rsidRDefault="003D32EA" w:rsidP="003D32EA">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061AA202" w14:textId="77777777" w:rsidR="003D32EA" w:rsidRDefault="003D32EA" w:rsidP="003D32EA">
      <w:pPr>
        <w:pStyle w:val="Heading2"/>
      </w:pPr>
      <w:r>
        <w:t>3</w:t>
      </w:r>
      <w:r>
        <w:tab/>
        <w:t>Justification</w:t>
      </w:r>
    </w:p>
    <w:p w14:paraId="46C5DF4C" w14:textId="77777777" w:rsidR="0003712A" w:rsidRDefault="0003712A" w:rsidP="0003712A">
      <w:pPr>
        <w:jc w:val="both"/>
      </w:pPr>
      <w:r w:rsidRPr="00152A11">
        <w:rPr>
          <w:bCs/>
          <w:lang w:eastAsia="zh-CN"/>
        </w:rPr>
        <w:t xml:space="preserve">The 470-694 MHz frequency range is allocated to the broadcasting service and mobile service on a co-primary basis in </w:t>
      </w:r>
      <w:r>
        <w:rPr>
          <w:bCs/>
          <w:lang w:eastAsia="zh-CN"/>
        </w:rPr>
        <w:t xml:space="preserve">ITU </w:t>
      </w:r>
      <w:r w:rsidRPr="00152A11">
        <w:rPr>
          <w:bCs/>
          <w:lang w:eastAsia="zh-CN"/>
        </w:rPr>
        <w:t xml:space="preserve">Region 3. </w:t>
      </w:r>
      <w:r w:rsidRPr="00152A11">
        <w:rPr>
          <w:lang w:eastAsia="zh-CN"/>
        </w:rPr>
        <w:t xml:space="preserve">The frequency band 470-698 MHz, or parts thereof, was identified by WRC-15 </w:t>
      </w:r>
      <w:r>
        <w:rPr>
          <w:lang w:eastAsia="zh-CN"/>
        </w:rPr>
        <w:t xml:space="preserve">in 7 countries in Region 3 </w:t>
      </w:r>
      <w:r w:rsidRPr="00152A11">
        <w:rPr>
          <w:lang w:eastAsia="zh-CN"/>
        </w:rPr>
        <w:t xml:space="preserve">through new footnote No. </w:t>
      </w:r>
      <w:r w:rsidRPr="00152A11">
        <w:rPr>
          <w:b/>
          <w:lang w:eastAsia="zh-CN"/>
        </w:rPr>
        <w:t>5.296A</w:t>
      </w:r>
      <w:r w:rsidRPr="00C6514F">
        <w:rPr>
          <w:lang w:eastAsia="zh-CN"/>
        </w:rPr>
        <w:t xml:space="preserve"> </w:t>
      </w:r>
      <w:r w:rsidRPr="00152A11">
        <w:rPr>
          <w:lang w:eastAsia="zh-CN"/>
        </w:rPr>
        <w:t>for use by those administrations as listed wishing to implement terrestrial IMT systems</w:t>
      </w:r>
      <w:r w:rsidRPr="0007176D">
        <w:rPr>
          <w:lang w:eastAsia="zh-CN"/>
        </w:rPr>
        <w:t>.</w:t>
      </w:r>
      <w:r w:rsidRPr="003000EA">
        <w:t xml:space="preserve"> </w:t>
      </w:r>
      <w:r w:rsidRPr="0007176D">
        <w:rPr>
          <w:lang w:eastAsia="zh-CN"/>
        </w:rPr>
        <w:t xml:space="preserve">In addition, there </w:t>
      </w:r>
      <w:r>
        <w:rPr>
          <w:lang w:eastAsia="zh-CN"/>
        </w:rPr>
        <w:t>is</w:t>
      </w:r>
      <w:r w:rsidRPr="0007176D">
        <w:rPr>
          <w:lang w:eastAsia="zh-CN"/>
        </w:rPr>
        <w:t xml:space="preserve"> interest from </w:t>
      </w:r>
      <w:r>
        <w:rPr>
          <w:lang w:eastAsia="zh-CN"/>
        </w:rPr>
        <w:t>other</w:t>
      </w:r>
      <w:r w:rsidRPr="0007176D">
        <w:rPr>
          <w:lang w:eastAsia="zh-CN"/>
        </w:rPr>
        <w:t xml:space="preserve"> significant markets to do the same</w:t>
      </w:r>
      <w:r>
        <w:rPr>
          <w:lang w:eastAsia="zh-CN"/>
        </w:rPr>
        <w:t>.</w:t>
      </w:r>
      <w:r>
        <w:rPr>
          <w:b/>
          <w:lang w:eastAsia="zh-CN"/>
        </w:rPr>
        <w:t xml:space="preserve"> </w:t>
      </w:r>
      <w:r w:rsidRPr="00C6514F">
        <w:rPr>
          <w:lang w:eastAsia="zh-CN"/>
        </w:rPr>
        <w:t>Elsewhere</w:t>
      </w:r>
      <w:r>
        <w:rPr>
          <w:lang w:eastAsia="zh-CN"/>
        </w:rPr>
        <w:t>, USA, Mexico and several other countries</w:t>
      </w:r>
      <w:r w:rsidRPr="00C6514F">
        <w:rPr>
          <w:lang w:eastAsia="zh-CN"/>
        </w:rPr>
        <w:t xml:space="preserve"> </w:t>
      </w:r>
      <w:r>
        <w:rPr>
          <w:lang w:eastAsia="zh-CN"/>
        </w:rPr>
        <w:t>i</w:t>
      </w:r>
      <w:r w:rsidRPr="006A31AA">
        <w:rPr>
          <w:lang w:eastAsia="zh-CN"/>
        </w:rPr>
        <w:t xml:space="preserve">n </w:t>
      </w:r>
      <w:r>
        <w:rPr>
          <w:lang w:eastAsia="zh-CN"/>
        </w:rPr>
        <w:t xml:space="preserve">ITU </w:t>
      </w:r>
      <w:r w:rsidRPr="006A31AA">
        <w:rPr>
          <w:lang w:eastAsia="zh-CN"/>
        </w:rPr>
        <w:t>Region 2</w:t>
      </w:r>
      <w:r>
        <w:rPr>
          <w:lang w:eastAsia="zh-CN"/>
        </w:rPr>
        <w:t xml:space="preserve"> also identified this band for IMT through footnotes</w:t>
      </w:r>
      <w:r w:rsidRPr="006A31AA">
        <w:rPr>
          <w:lang w:eastAsia="zh-CN"/>
        </w:rPr>
        <w:t xml:space="preserve"> </w:t>
      </w:r>
      <w:r w:rsidRPr="006A31AA">
        <w:rPr>
          <w:b/>
          <w:lang w:eastAsia="zh-CN"/>
        </w:rPr>
        <w:t xml:space="preserve">5.295 </w:t>
      </w:r>
      <w:r w:rsidRPr="006A31AA">
        <w:rPr>
          <w:lang w:eastAsia="zh-CN"/>
        </w:rPr>
        <w:t>and</w:t>
      </w:r>
      <w:r w:rsidRPr="00152A11">
        <w:rPr>
          <w:lang w:eastAsia="zh-CN"/>
        </w:rPr>
        <w:t xml:space="preserve"> </w:t>
      </w:r>
      <w:r w:rsidRPr="00152A11">
        <w:rPr>
          <w:b/>
          <w:lang w:eastAsia="zh-CN"/>
        </w:rPr>
        <w:t>5.308A</w:t>
      </w:r>
      <w:r w:rsidRPr="00152A11">
        <w:rPr>
          <w:lang w:eastAsia="zh-CN"/>
        </w:rPr>
        <w:t xml:space="preserve">. It is noted that </w:t>
      </w:r>
      <w:r w:rsidRPr="00152A11">
        <w:rPr>
          <w:i/>
          <w:lang w:eastAsia="zh-CN"/>
        </w:rPr>
        <w:t>resolves 2</w:t>
      </w:r>
      <w:r w:rsidRPr="00152A11">
        <w:rPr>
          <w:lang w:eastAsia="zh-CN"/>
        </w:rPr>
        <w:t xml:space="preserve"> of</w:t>
      </w:r>
      <w:r w:rsidRPr="004078C4">
        <w:rPr>
          <w:lang w:eastAsia="zh-CN"/>
        </w:rPr>
        <w:t xml:space="preserve"> </w:t>
      </w:r>
      <w:r>
        <w:rPr>
          <w:lang w:eastAsia="zh-CN"/>
        </w:rPr>
        <w:t>revised</w:t>
      </w:r>
      <w:r w:rsidRPr="00152A11">
        <w:rPr>
          <w:lang w:eastAsia="zh-CN"/>
        </w:rPr>
        <w:t xml:space="preserve"> Resolution </w:t>
      </w:r>
      <w:r w:rsidRPr="00152A11">
        <w:rPr>
          <w:b/>
          <w:lang w:eastAsia="zh-CN"/>
        </w:rPr>
        <w:t>224 (Rev.WRC-1</w:t>
      </w:r>
      <w:r>
        <w:rPr>
          <w:b/>
          <w:lang w:eastAsia="zh-CN"/>
        </w:rPr>
        <w:t>9</w:t>
      </w:r>
      <w:r w:rsidRPr="00152A11">
        <w:rPr>
          <w:b/>
          <w:lang w:eastAsia="zh-CN"/>
        </w:rPr>
        <w:t>)</w:t>
      </w:r>
      <w:r>
        <w:rPr>
          <w:lang w:eastAsia="zh-CN"/>
        </w:rPr>
        <w:t xml:space="preserve"> </w:t>
      </w:r>
      <w:r>
        <w:t xml:space="preserve">to encourage administrations to take into account results of the existing </w:t>
      </w:r>
      <w:r>
        <w:rPr>
          <w:lang w:eastAsia="ja-JP"/>
        </w:rPr>
        <w:t xml:space="preserve">relevant </w:t>
      </w:r>
      <w:r>
        <w:t>ITU Radio communication Sector studies</w:t>
      </w:r>
      <w:r>
        <w:rPr>
          <w:lang w:eastAsia="ja-JP"/>
        </w:rPr>
        <w:t>,</w:t>
      </w:r>
      <w:r>
        <w:t xml:space="preserve"> when implementing </w:t>
      </w:r>
      <w:r>
        <w:rPr>
          <w:lang w:eastAsia="ja-JP"/>
        </w:rPr>
        <w:t xml:space="preserve">IMT </w:t>
      </w:r>
      <w:r>
        <w:t xml:space="preserve">applications/systems in the </w:t>
      </w:r>
      <w:r>
        <w:rPr>
          <w:lang w:eastAsia="ja-JP"/>
        </w:rPr>
        <w:t xml:space="preserve">frequency </w:t>
      </w:r>
      <w:r>
        <w:t xml:space="preserve">bands </w:t>
      </w:r>
      <w:r>
        <w:rPr>
          <w:lang w:eastAsia="ja-JP"/>
        </w:rPr>
        <w:t>694</w:t>
      </w:r>
      <w:r>
        <w:t xml:space="preserve">-862 MHz in Region 1, in the </w:t>
      </w:r>
      <w:r>
        <w:rPr>
          <w:lang w:eastAsia="ja-JP"/>
        </w:rPr>
        <w:t xml:space="preserve">frequency </w:t>
      </w:r>
      <w:r>
        <w:t>band 470-806 MHz in Region 2, in the frequency band 790-862</w:t>
      </w:r>
      <w:r>
        <w:rPr>
          <w:lang w:eastAsia="ja-JP"/>
        </w:rPr>
        <w:t> </w:t>
      </w:r>
      <w:r>
        <w:t>MHz in Region</w:t>
      </w:r>
      <w:r>
        <w:rPr>
          <w:lang w:eastAsia="ja-JP"/>
        </w:rPr>
        <w:t> </w:t>
      </w:r>
      <w:r>
        <w:t>3,</w:t>
      </w:r>
      <w:r>
        <w:rPr>
          <w:lang w:eastAsia="ja-JP"/>
        </w:rPr>
        <w:t xml:space="preserve"> </w:t>
      </w:r>
      <w:r>
        <w:t>in the frequency band 470-698 MHz, or portions thereof, for those administrations mentioned in No. </w:t>
      </w:r>
      <w:r>
        <w:rPr>
          <w:b/>
          <w:bCs/>
        </w:rPr>
        <w:t>5.296A</w:t>
      </w:r>
      <w:r>
        <w:t>, and in the frequency band 698</w:t>
      </w:r>
      <w:r>
        <w:noBreakHyphen/>
        <w:t>790 MHz, or portions thereof, for those administrations mentioned in No. </w:t>
      </w:r>
      <w:r>
        <w:rPr>
          <w:b/>
          <w:bCs/>
        </w:rPr>
        <w:t>5.313A</w:t>
      </w:r>
      <w:r>
        <w:t>.</w:t>
      </w:r>
    </w:p>
    <w:p w14:paraId="301445C5" w14:textId="77777777" w:rsidR="0003712A" w:rsidRDefault="0003712A" w:rsidP="0003712A">
      <w:pPr>
        <w:jc w:val="both"/>
        <w:rPr>
          <w:bCs/>
          <w:lang w:eastAsia="zh-CN"/>
        </w:rPr>
      </w:pPr>
      <w:r>
        <w:rPr>
          <w:bCs/>
          <w:lang w:eastAsia="zh-CN"/>
        </w:rPr>
        <w:t>S</w:t>
      </w:r>
      <w:r w:rsidRPr="00152A11">
        <w:rPr>
          <w:bCs/>
          <w:lang w:eastAsia="zh-CN"/>
        </w:rPr>
        <w:t xml:space="preserve">pectrum below 1 GHz is </w:t>
      </w:r>
      <w:r>
        <w:rPr>
          <w:bCs/>
          <w:lang w:eastAsia="zh-CN"/>
        </w:rPr>
        <w:t>expectedly</w:t>
      </w:r>
      <w:r w:rsidRPr="00152A11">
        <w:rPr>
          <w:bCs/>
          <w:lang w:eastAsia="zh-CN"/>
        </w:rPr>
        <w:t xml:space="preserve"> well suited for mobile broadband applications.  In particular, the unique propagation characteristics of the bands below 1 GHz allow for wider area coverage, which in turn requires fewer infrastructures and facilitates service delivery to rural or sparsely populated areas. </w:t>
      </w:r>
      <w:r>
        <w:rPr>
          <w:bCs/>
          <w:lang w:eastAsia="zh-CN"/>
        </w:rPr>
        <w:t>In this regard, the 700MHz ecosystem is growing swiftly: there are over 34 commercial networks deployments.</w:t>
      </w:r>
      <w:r>
        <w:rPr>
          <w:rStyle w:val="FootnoteReference"/>
          <w:bCs/>
          <w:lang w:eastAsia="zh-CN"/>
        </w:rPr>
        <w:footnoteReference w:id="1"/>
      </w:r>
      <w:r>
        <w:rPr>
          <w:bCs/>
          <w:lang w:eastAsia="zh-CN"/>
        </w:rPr>
        <w:t xml:space="preserve"> The APT700 band plan coming out from Region 3 played a huge role in its success globally. Outside of APAC,</w:t>
      </w:r>
      <w:r w:rsidRPr="00B04AD2">
        <w:rPr>
          <w:bCs/>
          <w:lang w:eastAsia="zh-CN"/>
        </w:rPr>
        <w:t xml:space="preserve"> </w:t>
      </w:r>
      <w:r>
        <w:rPr>
          <w:bCs/>
          <w:lang w:eastAsia="zh-CN"/>
        </w:rPr>
        <w:t xml:space="preserve">countries in Region 2 </w:t>
      </w:r>
      <w:r w:rsidRPr="00B04AD2">
        <w:rPr>
          <w:bCs/>
          <w:lang w:eastAsia="zh-CN"/>
        </w:rPr>
        <w:t xml:space="preserve">have </w:t>
      </w:r>
      <w:r>
        <w:rPr>
          <w:bCs/>
          <w:lang w:eastAsia="zh-CN"/>
        </w:rPr>
        <w:t xml:space="preserve">adopted or plan to </w:t>
      </w:r>
      <w:r>
        <w:rPr>
          <w:bCs/>
          <w:lang w:eastAsia="zh-CN"/>
        </w:rPr>
        <w:lastRenderedPageBreak/>
        <w:t xml:space="preserve">adopt the </w:t>
      </w:r>
      <w:r w:rsidRPr="00B04AD2">
        <w:rPr>
          <w:bCs/>
          <w:lang w:eastAsia="zh-CN"/>
        </w:rPr>
        <w:t xml:space="preserve">APT700 </w:t>
      </w:r>
      <w:r>
        <w:rPr>
          <w:bCs/>
          <w:lang w:eastAsia="zh-CN"/>
        </w:rPr>
        <w:t xml:space="preserve">band plan </w:t>
      </w:r>
      <w:r w:rsidRPr="00B04AD2">
        <w:rPr>
          <w:bCs/>
          <w:lang w:eastAsia="zh-CN"/>
        </w:rPr>
        <w:t>(</w:t>
      </w:r>
      <w:r>
        <w:rPr>
          <w:bCs/>
          <w:lang w:eastAsia="zh-CN"/>
        </w:rPr>
        <w:t xml:space="preserve">3GPP </w:t>
      </w:r>
      <w:r w:rsidRPr="00B04AD2">
        <w:rPr>
          <w:bCs/>
          <w:lang w:eastAsia="zh-CN"/>
        </w:rPr>
        <w:t>band</w:t>
      </w:r>
      <w:r>
        <w:rPr>
          <w:bCs/>
          <w:lang w:eastAsia="zh-CN"/>
        </w:rPr>
        <w:t xml:space="preserve"> </w:t>
      </w:r>
      <w:r w:rsidRPr="00B04AD2">
        <w:rPr>
          <w:bCs/>
          <w:lang w:eastAsia="zh-CN"/>
        </w:rPr>
        <w:t>28) for LTE system deployments</w:t>
      </w:r>
      <w:r>
        <w:rPr>
          <w:bCs/>
          <w:lang w:eastAsia="zh-CN"/>
        </w:rPr>
        <w:t>. The lower duplexer of APT700 plan has also been adopted for Region 1 since the conclusion of WRC-15.</w:t>
      </w:r>
    </w:p>
    <w:p w14:paraId="14C56445" w14:textId="77777777" w:rsidR="0003712A" w:rsidRDefault="0003712A" w:rsidP="0003712A">
      <w:pPr>
        <w:jc w:val="both"/>
        <w:rPr>
          <w:lang w:eastAsia="zh-CN"/>
        </w:rPr>
      </w:pPr>
      <w:r w:rsidRPr="00AC1A0F">
        <w:rPr>
          <w:bCs/>
          <w:lang w:eastAsia="zh-CN"/>
        </w:rPr>
        <w:t xml:space="preserve">As the </w:t>
      </w:r>
      <w:r>
        <w:rPr>
          <w:bCs/>
          <w:lang w:eastAsia="zh-CN"/>
        </w:rPr>
        <w:t>utilisation of the 700MHz spectrum</w:t>
      </w:r>
      <w:r w:rsidRPr="00AC1A0F">
        <w:rPr>
          <w:bCs/>
          <w:lang w:eastAsia="zh-CN"/>
        </w:rPr>
        <w:t xml:space="preserve"> increases over time</w:t>
      </w:r>
      <w:r>
        <w:rPr>
          <w:bCs/>
          <w:lang w:eastAsia="zh-CN"/>
        </w:rPr>
        <w:t>,</w:t>
      </w:r>
      <w:r w:rsidRPr="00AC1A0F">
        <w:rPr>
          <w:bCs/>
          <w:lang w:eastAsia="zh-CN"/>
        </w:rPr>
        <w:t xml:space="preserve"> it is desirable to look at additional spectrum that could be considered as a companion </w:t>
      </w:r>
      <w:r>
        <w:rPr>
          <w:bCs/>
          <w:lang w:eastAsia="zh-CN"/>
        </w:rPr>
        <w:t>besides</w:t>
      </w:r>
      <w:r w:rsidRPr="00AC1A0F">
        <w:rPr>
          <w:bCs/>
          <w:lang w:eastAsia="zh-CN"/>
        </w:rPr>
        <w:t xml:space="preserve"> </w:t>
      </w:r>
      <w:r>
        <w:rPr>
          <w:bCs/>
          <w:lang w:eastAsia="zh-CN"/>
        </w:rPr>
        <w:t>3GPP B</w:t>
      </w:r>
      <w:r w:rsidRPr="00AC1A0F">
        <w:rPr>
          <w:bCs/>
          <w:lang w:eastAsia="zh-CN"/>
        </w:rPr>
        <w:t xml:space="preserve">and 28. Therefore, </w:t>
      </w:r>
      <w:r>
        <w:rPr>
          <w:bCs/>
          <w:lang w:eastAsia="zh-CN"/>
        </w:rPr>
        <w:t>the u</w:t>
      </w:r>
      <w:r w:rsidRPr="00152A11">
        <w:rPr>
          <w:bCs/>
          <w:lang w:eastAsia="zh-CN"/>
        </w:rPr>
        <w:t>se of</w:t>
      </w:r>
      <w:r>
        <w:rPr>
          <w:bCs/>
          <w:lang w:eastAsia="zh-CN"/>
        </w:rPr>
        <w:t xml:space="preserve"> parts of </w:t>
      </w:r>
      <w:r w:rsidRPr="00152A11">
        <w:rPr>
          <w:bCs/>
          <w:lang w:eastAsia="zh-CN"/>
        </w:rPr>
        <w:t xml:space="preserve">the 600MHz band for the mobile </w:t>
      </w:r>
      <w:r>
        <w:rPr>
          <w:bCs/>
          <w:lang w:eastAsia="zh-CN"/>
        </w:rPr>
        <w:t xml:space="preserve">broadband </w:t>
      </w:r>
      <w:r w:rsidRPr="00152A11">
        <w:rPr>
          <w:bCs/>
          <w:lang w:eastAsia="zh-CN"/>
        </w:rPr>
        <w:t xml:space="preserve">service would provide a vital means of delivering high quality, wide area broadband services including in rural </w:t>
      </w:r>
      <w:r>
        <w:rPr>
          <w:bCs/>
          <w:lang w:eastAsia="zh-CN"/>
        </w:rPr>
        <w:t xml:space="preserve">areas and deep inside buildings. </w:t>
      </w:r>
      <w:r w:rsidRPr="00152A11">
        <w:rPr>
          <w:lang w:eastAsia="zh-CN"/>
        </w:rPr>
        <w:t xml:space="preserve">The timely availability of frequency arrangements is essential for the development of IMT specifications and standards and the early consideration by Administrations </w:t>
      </w:r>
      <w:r>
        <w:rPr>
          <w:lang w:eastAsia="zh-CN"/>
        </w:rPr>
        <w:t xml:space="preserve">in the footnotes referred to above </w:t>
      </w:r>
      <w:r w:rsidRPr="00152A11">
        <w:rPr>
          <w:lang w:eastAsia="zh-CN"/>
        </w:rPr>
        <w:t xml:space="preserve">of suitable frequency arrangements. </w:t>
      </w:r>
    </w:p>
    <w:p w14:paraId="7904C784" w14:textId="187BAD13" w:rsidR="002C2F51" w:rsidRDefault="00BF4704" w:rsidP="0003712A">
      <w:pPr>
        <w:jc w:val="both"/>
        <w:rPr>
          <w:lang w:eastAsia="zh-CN"/>
        </w:rPr>
      </w:pPr>
      <w:r>
        <w:rPr>
          <w:lang w:eastAsia="zh-CN"/>
        </w:rPr>
        <w:t xml:space="preserve">During the last year or so, 3GPP RAN 4 has completed a study item on the feasibility of </w:t>
      </w:r>
      <w:r w:rsidR="0090459F">
        <w:rPr>
          <w:lang w:eastAsia="zh-CN"/>
        </w:rPr>
        <w:t xml:space="preserve">various duplex filter options for use in this band. The results of this study are documented in TR 38 860. There are </w:t>
      </w:r>
      <w:r w:rsidR="00E2244E">
        <w:rPr>
          <w:lang w:eastAsia="zh-CN"/>
        </w:rPr>
        <w:t>three duplex filter options studied</w:t>
      </w:r>
      <w:r w:rsidR="002C2F51">
        <w:rPr>
          <w:lang w:eastAsia="zh-CN"/>
        </w:rPr>
        <w:t xml:space="preserve"> </w:t>
      </w:r>
    </w:p>
    <w:p w14:paraId="512506C1" w14:textId="73A2349F" w:rsidR="009B65BC" w:rsidRDefault="009B65BC" w:rsidP="009B65BC">
      <w:r>
        <w:t xml:space="preserve">The band plan for the extended 600 MHz NR band are shown below in Tables 1 to 7.  </w:t>
      </w:r>
      <w:r w:rsidRPr="00C463E6">
        <w:t xml:space="preserve">Options B1 </w:t>
      </w:r>
      <w:r w:rsidR="00AB7F1D" w:rsidRPr="00C463E6">
        <w:t>has</w:t>
      </w:r>
      <w:r w:rsidRPr="00C463E6">
        <w:t xml:space="preserve"> single or </w:t>
      </w:r>
      <w:r>
        <w:t xml:space="preserve"> split duplexers, </w:t>
      </w:r>
      <w:r w:rsidR="00AB7F1D">
        <w:t xml:space="preserve">and B2 has split duplexers </w:t>
      </w:r>
      <w:r>
        <w:t xml:space="preserve">partially overlapping ( in the </w:t>
      </w:r>
      <w:proofErr w:type="spellStart"/>
      <w:r>
        <w:t>later</w:t>
      </w:r>
      <w:proofErr w:type="spellEnd"/>
      <w:r>
        <w:t xml:space="preserve"> case) , but part of the same band. Option B2a has two duplexers, but one is band n71 and the other is a new band. </w:t>
      </w:r>
    </w:p>
    <w:p w14:paraId="1480FA53" w14:textId="77777777" w:rsidR="009B65BC" w:rsidRDefault="009B65BC" w:rsidP="009B65BC">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330FFE52" w14:textId="77777777" w:rsidR="009B65BC" w:rsidRDefault="009B65BC" w:rsidP="009B65BC">
      <w:pPr>
        <w:pStyle w:val="TH"/>
      </w:pPr>
      <w:bookmarkStart w:id="2" w:name="_Hlk71023975"/>
      <w:bookmarkStart w:id="3" w:name="_Hlk81810977"/>
      <w:r>
        <w:t>Table 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9B65BC" w14:paraId="7E48E833" w14:textId="77777777" w:rsidTr="0097669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79C6429" w14:textId="77777777" w:rsidR="009B65BC" w:rsidRDefault="009B65BC" w:rsidP="00976693">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5BB409B" w14:textId="77777777" w:rsidR="009B65BC" w:rsidRDefault="009B65BC" w:rsidP="0097669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4BAA2744" w14:textId="77777777" w:rsidR="009B65BC" w:rsidRDefault="009B65BC" w:rsidP="0097669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59B134F1" w14:textId="77777777" w:rsidR="009B65BC" w:rsidRDefault="009B65BC" w:rsidP="00976693">
            <w:pPr>
              <w:pStyle w:val="TAH"/>
              <w:rPr>
                <w:rFonts w:cs="Arial"/>
              </w:rPr>
            </w:pPr>
            <w:r>
              <w:rPr>
                <w:rFonts w:cs="Arial"/>
              </w:rPr>
              <w:t>Duplex Mode</w:t>
            </w:r>
          </w:p>
        </w:tc>
      </w:tr>
      <w:tr w:rsidR="009B65BC" w14:paraId="297F81DD" w14:textId="77777777" w:rsidTr="0097669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4E00E6E2" w14:textId="77777777" w:rsidR="009B65BC" w:rsidRDefault="009B65BC" w:rsidP="0097669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3A65DC5" w14:textId="77777777" w:rsidR="009B65BC" w:rsidRDefault="009B65BC" w:rsidP="0097669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70681718" w14:textId="77777777" w:rsidR="009B65BC" w:rsidRDefault="009B65BC" w:rsidP="0097669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44AED53" w14:textId="77777777" w:rsidR="009B65BC" w:rsidRDefault="009B65BC" w:rsidP="00976693">
            <w:pPr>
              <w:spacing w:after="0"/>
              <w:rPr>
                <w:rFonts w:ascii="Arial" w:hAnsi="Arial" w:cs="Arial"/>
                <w:b/>
                <w:sz w:val="18"/>
              </w:rPr>
            </w:pPr>
          </w:p>
        </w:tc>
      </w:tr>
      <w:tr w:rsidR="009B65BC" w14:paraId="5DE065F0" w14:textId="77777777" w:rsidTr="0097669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1BA5C6AA" w14:textId="30C99C64" w:rsidR="009B65BC" w:rsidRDefault="009B65BC" w:rsidP="00976693">
            <w:pPr>
              <w:pStyle w:val="TAC"/>
              <w:rPr>
                <w:rFonts w:cs="Arial"/>
              </w:rPr>
            </w:pPr>
          </w:p>
        </w:tc>
        <w:tc>
          <w:tcPr>
            <w:tcW w:w="1226" w:type="dxa"/>
            <w:tcBorders>
              <w:top w:val="single" w:sz="4" w:space="0" w:color="auto"/>
              <w:left w:val="single" w:sz="4" w:space="0" w:color="auto"/>
              <w:bottom w:val="single" w:sz="4" w:space="0" w:color="auto"/>
              <w:right w:val="nil"/>
            </w:tcBorders>
            <w:vAlign w:val="center"/>
            <w:hideMark/>
          </w:tcPr>
          <w:p w14:paraId="41C33742" w14:textId="77777777" w:rsidR="009B65BC" w:rsidRDefault="009B65BC" w:rsidP="0097669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92BAE19" w14:textId="77777777" w:rsidR="009B65BC" w:rsidRDefault="009B65BC" w:rsidP="0097669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BC2EE18" w14:textId="77777777" w:rsidR="009B65BC" w:rsidRDefault="009B65BC" w:rsidP="0097669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2034CFAF" w14:textId="77777777" w:rsidR="009B65BC" w:rsidRDefault="009B65BC" w:rsidP="00976693">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2510328F" w14:textId="77777777" w:rsidR="009B65BC" w:rsidRDefault="009B65BC" w:rsidP="0097669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79706473" w14:textId="77777777" w:rsidR="009B65BC" w:rsidRDefault="009B65BC" w:rsidP="0097669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67CA7B13" w14:textId="77777777" w:rsidR="009B65BC" w:rsidRDefault="009B65BC" w:rsidP="00976693">
            <w:pPr>
              <w:pStyle w:val="TAC"/>
              <w:rPr>
                <w:rFonts w:cs="Arial"/>
              </w:rPr>
            </w:pPr>
            <w:r>
              <w:rPr>
                <w:rFonts w:cs="Arial"/>
              </w:rPr>
              <w:t>FDD</w:t>
            </w:r>
          </w:p>
        </w:tc>
      </w:tr>
      <w:bookmarkEnd w:id="2"/>
    </w:tbl>
    <w:p w14:paraId="04B38075" w14:textId="77777777" w:rsidR="009B65BC" w:rsidRDefault="009B65BC" w:rsidP="009B65BC"/>
    <w:bookmarkEnd w:id="3"/>
    <w:p w14:paraId="7553BAED" w14:textId="77777777" w:rsidR="009B65BC" w:rsidRDefault="009B65BC" w:rsidP="009B65BC">
      <w:r>
        <w:t>The above could be implemented as a single or overlapping duplexers. In case of overlapping duplexers, the following option is studied:</w:t>
      </w:r>
    </w:p>
    <w:p w14:paraId="28371FAB" w14:textId="3F29C2DA" w:rsidR="009B65BC" w:rsidRDefault="009B65BC" w:rsidP="009B65BC">
      <w:pPr>
        <w:pStyle w:val="TH"/>
      </w:pPr>
      <w:r>
        <w:t>Table 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9B65BC" w14:paraId="1C00D199" w14:textId="77777777" w:rsidTr="0097669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5C6A97A" w14:textId="77777777" w:rsidR="009B65BC" w:rsidRDefault="009B65BC" w:rsidP="00976693">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1609CAB" w14:textId="77777777" w:rsidR="009B65BC" w:rsidRDefault="009B65BC" w:rsidP="0097669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4266FC73" w14:textId="77777777" w:rsidR="009B65BC" w:rsidRDefault="009B65BC" w:rsidP="0097669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3EFA7B1" w14:textId="77777777" w:rsidR="009B65BC" w:rsidRDefault="009B65BC" w:rsidP="00976693">
            <w:pPr>
              <w:pStyle w:val="TAH"/>
              <w:rPr>
                <w:rFonts w:cs="Arial"/>
              </w:rPr>
            </w:pPr>
            <w:r>
              <w:rPr>
                <w:rFonts w:cs="Arial"/>
              </w:rPr>
              <w:t>Duplex Mode</w:t>
            </w:r>
          </w:p>
        </w:tc>
      </w:tr>
      <w:tr w:rsidR="009B65BC" w14:paraId="1230FD30" w14:textId="77777777" w:rsidTr="0097669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66759912" w14:textId="77777777" w:rsidR="009B65BC" w:rsidRDefault="009B65BC" w:rsidP="0097669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87E341C" w14:textId="77777777" w:rsidR="009B65BC" w:rsidRDefault="009B65BC" w:rsidP="0097669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2CA1F795" w14:textId="77777777" w:rsidR="009B65BC" w:rsidRDefault="009B65BC" w:rsidP="0097669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5CA3C7B3" w14:textId="77777777" w:rsidR="009B65BC" w:rsidRDefault="009B65BC" w:rsidP="00976693">
            <w:pPr>
              <w:spacing w:after="0"/>
              <w:rPr>
                <w:rFonts w:ascii="Arial" w:hAnsi="Arial" w:cs="Arial"/>
                <w:b/>
                <w:sz w:val="18"/>
              </w:rPr>
            </w:pPr>
          </w:p>
        </w:tc>
      </w:tr>
      <w:tr w:rsidR="009B65BC" w14:paraId="1032E1D5" w14:textId="77777777" w:rsidTr="0097669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7C6DE823" w14:textId="77777777" w:rsidR="009B65BC" w:rsidRDefault="009B65BC" w:rsidP="00976693">
            <w:pPr>
              <w:pStyle w:val="TAC"/>
              <w:rPr>
                <w:rFonts w:cs="Arial"/>
              </w:rPr>
            </w:pPr>
            <w:r>
              <w:rPr>
                <w:rFonts w:cs="Arial"/>
              </w:rPr>
              <w:t>Full</w:t>
            </w:r>
          </w:p>
        </w:tc>
        <w:tc>
          <w:tcPr>
            <w:tcW w:w="1226" w:type="dxa"/>
            <w:tcBorders>
              <w:top w:val="single" w:sz="4" w:space="0" w:color="auto"/>
              <w:left w:val="single" w:sz="4" w:space="0" w:color="auto"/>
              <w:bottom w:val="single" w:sz="4" w:space="0" w:color="auto"/>
              <w:right w:val="nil"/>
            </w:tcBorders>
            <w:vAlign w:val="center"/>
            <w:hideMark/>
          </w:tcPr>
          <w:p w14:paraId="1F6F6E6B" w14:textId="77777777" w:rsidR="009B65BC" w:rsidRDefault="009B65BC" w:rsidP="0097669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0EBC156" w14:textId="77777777" w:rsidR="009B65BC" w:rsidRDefault="009B65BC" w:rsidP="0097669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3F64B824" w14:textId="77777777" w:rsidR="009B65BC" w:rsidRDefault="009B65BC" w:rsidP="0097669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15F903E3" w14:textId="77777777" w:rsidR="009B65BC" w:rsidRDefault="009B65BC" w:rsidP="00976693">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D16E7E5" w14:textId="77777777" w:rsidR="009B65BC" w:rsidRDefault="009B65BC" w:rsidP="0097669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42CAFA28" w14:textId="77777777" w:rsidR="009B65BC" w:rsidRDefault="009B65BC" w:rsidP="0097669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7FEBB2AF" w14:textId="77777777" w:rsidR="009B65BC" w:rsidRDefault="009B65BC" w:rsidP="00976693">
            <w:pPr>
              <w:pStyle w:val="TAC"/>
              <w:rPr>
                <w:rFonts w:cs="Arial"/>
              </w:rPr>
            </w:pPr>
            <w:r>
              <w:rPr>
                <w:rFonts w:cs="Arial"/>
              </w:rPr>
              <w:t>FDD</w:t>
            </w:r>
          </w:p>
        </w:tc>
      </w:tr>
      <w:tr w:rsidR="009B65BC" w14:paraId="006475E3" w14:textId="77777777" w:rsidTr="00976693">
        <w:trPr>
          <w:jc w:val="center"/>
        </w:trPr>
        <w:tc>
          <w:tcPr>
            <w:tcW w:w="1068" w:type="dxa"/>
            <w:vMerge w:val="restart"/>
            <w:tcBorders>
              <w:top w:val="single" w:sz="4" w:space="0" w:color="auto"/>
              <w:left w:val="single" w:sz="4" w:space="0" w:color="auto"/>
              <w:right w:val="single" w:sz="4" w:space="0" w:color="auto"/>
            </w:tcBorders>
            <w:vAlign w:val="center"/>
          </w:tcPr>
          <w:p w14:paraId="0B0E5E68" w14:textId="77777777" w:rsidR="009B65BC" w:rsidRDefault="009B65BC" w:rsidP="00976693">
            <w:pPr>
              <w:pStyle w:val="TAC"/>
              <w:rPr>
                <w:rFonts w:cs="Arial"/>
              </w:rPr>
            </w:pPr>
            <w:r>
              <w:rPr>
                <w:rFonts w:cs="Arial"/>
              </w:rPr>
              <w:t>35 + 35</w:t>
            </w:r>
          </w:p>
        </w:tc>
        <w:tc>
          <w:tcPr>
            <w:tcW w:w="2917" w:type="dxa"/>
            <w:gridSpan w:val="3"/>
            <w:vMerge w:val="restart"/>
            <w:tcBorders>
              <w:top w:val="single" w:sz="4" w:space="0" w:color="auto"/>
              <w:left w:val="single" w:sz="4" w:space="0" w:color="auto"/>
              <w:right w:val="single" w:sz="4" w:space="0" w:color="auto"/>
            </w:tcBorders>
            <w:vAlign w:val="center"/>
          </w:tcPr>
          <w:p w14:paraId="41486DD5" w14:textId="77777777" w:rsidR="009B65BC" w:rsidRDefault="009B65BC" w:rsidP="00976693">
            <w:pPr>
              <w:spacing w:after="0"/>
              <w:jc w:val="center"/>
              <w:rPr>
                <w:lang w:eastAsia="zh-CN"/>
              </w:rPr>
            </w:pPr>
            <w:r>
              <w:rPr>
                <w:lang w:eastAsia="zh-CN"/>
              </w:rPr>
              <w:t>663 - 698 MHz</w:t>
            </w:r>
          </w:p>
          <w:p w14:paraId="12AA6B1C" w14:textId="77777777" w:rsidR="009B65BC" w:rsidRDefault="009B65BC" w:rsidP="00976693">
            <w:pPr>
              <w:pStyle w:val="TAR"/>
              <w:jc w:val="center"/>
              <w:rPr>
                <w:rFonts w:cs="Arial"/>
              </w:rPr>
            </w:pPr>
            <w:r>
              <w:rPr>
                <w:lang w:eastAsia="zh-CN"/>
              </w:rPr>
              <w:t>668 - 703 MHz</w:t>
            </w:r>
          </w:p>
        </w:tc>
        <w:tc>
          <w:tcPr>
            <w:tcW w:w="2759" w:type="dxa"/>
            <w:gridSpan w:val="3"/>
            <w:vMerge w:val="restart"/>
            <w:tcBorders>
              <w:top w:val="single" w:sz="4" w:space="0" w:color="auto"/>
              <w:left w:val="single" w:sz="4" w:space="0" w:color="auto"/>
              <w:right w:val="single" w:sz="4" w:space="0" w:color="auto"/>
            </w:tcBorders>
            <w:vAlign w:val="center"/>
          </w:tcPr>
          <w:p w14:paraId="2EDBC5C6" w14:textId="77777777" w:rsidR="009B65BC" w:rsidRDefault="009B65BC" w:rsidP="00976693">
            <w:pPr>
              <w:spacing w:after="0"/>
              <w:jc w:val="center"/>
              <w:rPr>
                <w:lang w:eastAsia="zh-CN"/>
              </w:rPr>
            </w:pPr>
            <w:r>
              <w:rPr>
                <w:lang w:eastAsia="zh-CN"/>
              </w:rPr>
              <w:t>612 - 647 MHz</w:t>
            </w:r>
          </w:p>
          <w:p w14:paraId="403F0409" w14:textId="77777777" w:rsidR="009B65BC" w:rsidRDefault="009B65BC" w:rsidP="00976693">
            <w:pPr>
              <w:pStyle w:val="TAR"/>
              <w:jc w:val="center"/>
              <w:rPr>
                <w:rFonts w:cs="Arial"/>
              </w:rPr>
            </w:pPr>
            <w:r>
              <w:rPr>
                <w:lang w:eastAsia="zh-CN"/>
              </w:rPr>
              <w:t>617 - 652 MHz</w:t>
            </w:r>
          </w:p>
        </w:tc>
        <w:tc>
          <w:tcPr>
            <w:tcW w:w="906" w:type="dxa"/>
            <w:tcBorders>
              <w:top w:val="single" w:sz="4" w:space="0" w:color="auto"/>
              <w:left w:val="single" w:sz="4" w:space="0" w:color="auto"/>
              <w:bottom w:val="single" w:sz="4" w:space="0" w:color="auto"/>
              <w:right w:val="single" w:sz="4" w:space="0" w:color="auto"/>
            </w:tcBorders>
          </w:tcPr>
          <w:p w14:paraId="4C8AB592" w14:textId="77777777" w:rsidR="009B65BC" w:rsidRDefault="009B65BC" w:rsidP="00976693">
            <w:pPr>
              <w:pStyle w:val="TAC"/>
              <w:rPr>
                <w:rFonts w:cs="Arial"/>
              </w:rPr>
            </w:pPr>
            <w:r>
              <w:rPr>
                <w:rFonts w:cs="Arial"/>
              </w:rPr>
              <w:t>FDD</w:t>
            </w:r>
          </w:p>
        </w:tc>
      </w:tr>
      <w:tr w:rsidR="009B65BC" w14:paraId="6E2462DF" w14:textId="77777777" w:rsidTr="00976693">
        <w:trPr>
          <w:jc w:val="center"/>
        </w:trPr>
        <w:tc>
          <w:tcPr>
            <w:tcW w:w="1068" w:type="dxa"/>
            <w:vMerge/>
            <w:tcBorders>
              <w:left w:val="single" w:sz="4" w:space="0" w:color="auto"/>
              <w:bottom w:val="single" w:sz="4" w:space="0" w:color="auto"/>
              <w:right w:val="single" w:sz="4" w:space="0" w:color="auto"/>
            </w:tcBorders>
            <w:vAlign w:val="center"/>
          </w:tcPr>
          <w:p w14:paraId="290B42C2" w14:textId="77777777" w:rsidR="009B65BC" w:rsidRDefault="009B65BC" w:rsidP="00976693">
            <w:pPr>
              <w:pStyle w:val="TAC"/>
              <w:rPr>
                <w:rFonts w:cs="Arial"/>
              </w:rPr>
            </w:pPr>
          </w:p>
        </w:tc>
        <w:tc>
          <w:tcPr>
            <w:tcW w:w="2917" w:type="dxa"/>
            <w:gridSpan w:val="3"/>
            <w:vMerge/>
            <w:tcBorders>
              <w:left w:val="single" w:sz="4" w:space="0" w:color="auto"/>
              <w:bottom w:val="single" w:sz="4" w:space="0" w:color="auto"/>
              <w:right w:val="single" w:sz="4" w:space="0" w:color="auto"/>
            </w:tcBorders>
            <w:vAlign w:val="center"/>
          </w:tcPr>
          <w:p w14:paraId="300CD649" w14:textId="77777777" w:rsidR="009B65BC" w:rsidRDefault="009B65BC" w:rsidP="00976693">
            <w:pPr>
              <w:pStyle w:val="TAL"/>
              <w:rPr>
                <w:rFonts w:cs="Arial"/>
              </w:rPr>
            </w:pPr>
          </w:p>
        </w:tc>
        <w:tc>
          <w:tcPr>
            <w:tcW w:w="2759" w:type="dxa"/>
            <w:gridSpan w:val="3"/>
            <w:vMerge/>
            <w:tcBorders>
              <w:left w:val="single" w:sz="4" w:space="0" w:color="auto"/>
              <w:bottom w:val="single" w:sz="4" w:space="0" w:color="auto"/>
              <w:right w:val="single" w:sz="4" w:space="0" w:color="auto"/>
            </w:tcBorders>
            <w:vAlign w:val="center"/>
          </w:tcPr>
          <w:p w14:paraId="77856D28" w14:textId="77777777" w:rsidR="009B65BC" w:rsidRDefault="009B65BC" w:rsidP="0097669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4B9920A" w14:textId="77777777" w:rsidR="009B65BC" w:rsidRDefault="009B65BC" w:rsidP="00976693">
            <w:pPr>
              <w:pStyle w:val="TAC"/>
              <w:rPr>
                <w:rFonts w:cs="Arial"/>
              </w:rPr>
            </w:pPr>
            <w:r>
              <w:rPr>
                <w:rFonts w:cs="Arial"/>
              </w:rPr>
              <w:t>FDD</w:t>
            </w:r>
          </w:p>
        </w:tc>
      </w:tr>
      <w:tr w:rsidR="009B65BC" w14:paraId="7D17070B" w14:textId="77777777" w:rsidTr="00976693">
        <w:trPr>
          <w:jc w:val="center"/>
        </w:trPr>
        <w:tc>
          <w:tcPr>
            <w:tcW w:w="1068" w:type="dxa"/>
            <w:tcBorders>
              <w:left w:val="single" w:sz="4" w:space="0" w:color="auto"/>
              <w:bottom w:val="single" w:sz="4" w:space="0" w:color="auto"/>
              <w:right w:val="single" w:sz="4" w:space="0" w:color="auto"/>
            </w:tcBorders>
            <w:vAlign w:val="center"/>
          </w:tcPr>
          <w:p w14:paraId="04F1EBAB" w14:textId="28457ABC" w:rsidR="009B65BC" w:rsidRDefault="00330754" w:rsidP="00976693">
            <w:pPr>
              <w:pStyle w:val="TAC"/>
              <w:rPr>
                <w:rFonts w:cs="Arial"/>
              </w:rPr>
            </w:pPr>
            <w:r>
              <w:rPr>
                <w:rFonts w:cs="Arial"/>
              </w:rPr>
              <w:t>n</w:t>
            </w:r>
            <w:r w:rsidR="009B65BC">
              <w:rPr>
                <w:rFonts w:cs="Arial"/>
              </w:rPr>
              <w:t xml:space="preserve"> 71 + 25</w:t>
            </w:r>
          </w:p>
          <w:p w14:paraId="4FEAACE7" w14:textId="77777777" w:rsidR="009B65BC" w:rsidRDefault="009B65BC" w:rsidP="00976693">
            <w:pPr>
              <w:pStyle w:val="TAC"/>
              <w:rPr>
                <w:rFonts w:cs="Arial"/>
              </w:rPr>
            </w:pPr>
            <w:r>
              <w:rPr>
                <w:rFonts w:cs="Arial"/>
              </w:rPr>
              <w:t>Dual 35+25</w:t>
            </w:r>
          </w:p>
        </w:tc>
        <w:tc>
          <w:tcPr>
            <w:tcW w:w="2917" w:type="dxa"/>
            <w:gridSpan w:val="3"/>
            <w:tcBorders>
              <w:left w:val="single" w:sz="4" w:space="0" w:color="auto"/>
              <w:bottom w:val="single" w:sz="4" w:space="0" w:color="auto"/>
              <w:right w:val="single" w:sz="4" w:space="0" w:color="auto"/>
            </w:tcBorders>
            <w:vAlign w:val="center"/>
          </w:tcPr>
          <w:p w14:paraId="78F7F314" w14:textId="77777777" w:rsidR="009B65BC" w:rsidRDefault="009B65BC" w:rsidP="00976693">
            <w:pPr>
              <w:spacing w:after="0"/>
              <w:jc w:val="center"/>
              <w:rPr>
                <w:lang w:eastAsia="zh-CN"/>
              </w:rPr>
            </w:pPr>
            <w:r>
              <w:rPr>
                <w:lang w:eastAsia="zh-CN"/>
              </w:rPr>
              <w:t>663 - 698 MHz</w:t>
            </w:r>
          </w:p>
          <w:p w14:paraId="5B354C50" w14:textId="77777777" w:rsidR="009B65BC" w:rsidRDefault="009B65BC" w:rsidP="00976693">
            <w:pPr>
              <w:pStyle w:val="TAL"/>
              <w:jc w:val="center"/>
              <w:rPr>
                <w:rFonts w:cs="Arial"/>
              </w:rPr>
            </w:pPr>
            <w:r>
              <w:rPr>
                <w:lang w:eastAsia="zh-CN"/>
              </w:rPr>
              <w:t>678 - 703 MHz</w:t>
            </w:r>
          </w:p>
        </w:tc>
        <w:tc>
          <w:tcPr>
            <w:tcW w:w="2759" w:type="dxa"/>
            <w:gridSpan w:val="3"/>
            <w:tcBorders>
              <w:left w:val="single" w:sz="4" w:space="0" w:color="auto"/>
              <w:bottom w:val="single" w:sz="4" w:space="0" w:color="auto"/>
              <w:right w:val="single" w:sz="4" w:space="0" w:color="auto"/>
            </w:tcBorders>
            <w:vAlign w:val="center"/>
          </w:tcPr>
          <w:p w14:paraId="26BD7141" w14:textId="77777777" w:rsidR="009B65BC" w:rsidRDefault="009B65BC" w:rsidP="00976693">
            <w:pPr>
              <w:spacing w:after="0"/>
              <w:jc w:val="center"/>
              <w:rPr>
                <w:lang w:eastAsia="zh-CN"/>
              </w:rPr>
            </w:pPr>
            <w:r>
              <w:rPr>
                <w:lang w:eastAsia="zh-CN"/>
              </w:rPr>
              <w:t>617 - 652 MHz</w:t>
            </w:r>
          </w:p>
          <w:p w14:paraId="4CAE9C6F" w14:textId="77777777" w:rsidR="009B65BC" w:rsidRDefault="009B65BC" w:rsidP="00976693">
            <w:pPr>
              <w:pStyle w:val="TAL"/>
              <w:jc w:val="center"/>
              <w:rPr>
                <w:rFonts w:cs="Arial"/>
              </w:rPr>
            </w:pPr>
            <w:r>
              <w:rPr>
                <w:lang w:eastAsia="zh-CN"/>
              </w:rP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9B65BC" w14:paraId="597B0DA6" w14:textId="77777777" w:rsidTr="00976693">
              <w:trPr>
                <w:jc w:val="center"/>
              </w:trPr>
              <w:tc>
                <w:tcPr>
                  <w:tcW w:w="906" w:type="dxa"/>
                  <w:tcBorders>
                    <w:top w:val="single" w:sz="4" w:space="0" w:color="auto"/>
                    <w:left w:val="single" w:sz="4" w:space="0" w:color="auto"/>
                    <w:bottom w:val="single" w:sz="4" w:space="0" w:color="auto"/>
                    <w:right w:val="single" w:sz="4" w:space="0" w:color="auto"/>
                  </w:tcBorders>
                </w:tcPr>
                <w:p w14:paraId="61B435A6" w14:textId="77777777" w:rsidR="009B65BC" w:rsidRDefault="009B65BC" w:rsidP="00976693">
                  <w:pPr>
                    <w:pStyle w:val="TAC"/>
                    <w:rPr>
                      <w:rFonts w:cs="Arial"/>
                    </w:rPr>
                  </w:pPr>
                  <w:r>
                    <w:rPr>
                      <w:rFonts w:cs="Arial"/>
                    </w:rPr>
                    <w:t>FDD</w:t>
                  </w:r>
                </w:p>
              </w:tc>
            </w:tr>
            <w:tr w:rsidR="009B65BC" w14:paraId="625938EB" w14:textId="77777777" w:rsidTr="00976693">
              <w:trPr>
                <w:jc w:val="center"/>
              </w:trPr>
              <w:tc>
                <w:tcPr>
                  <w:tcW w:w="906" w:type="dxa"/>
                  <w:tcBorders>
                    <w:top w:val="single" w:sz="4" w:space="0" w:color="auto"/>
                    <w:left w:val="single" w:sz="4" w:space="0" w:color="auto"/>
                    <w:bottom w:val="single" w:sz="4" w:space="0" w:color="auto"/>
                    <w:right w:val="single" w:sz="4" w:space="0" w:color="auto"/>
                  </w:tcBorders>
                </w:tcPr>
                <w:p w14:paraId="60C78C2B" w14:textId="77777777" w:rsidR="009B65BC" w:rsidRDefault="009B65BC" w:rsidP="00976693">
                  <w:pPr>
                    <w:pStyle w:val="TAC"/>
                    <w:rPr>
                      <w:rFonts w:cs="Arial"/>
                    </w:rPr>
                  </w:pPr>
                  <w:r>
                    <w:rPr>
                      <w:rFonts w:cs="Arial"/>
                    </w:rPr>
                    <w:t>FDD</w:t>
                  </w:r>
                </w:p>
              </w:tc>
            </w:tr>
          </w:tbl>
          <w:p w14:paraId="13E96D69" w14:textId="77777777" w:rsidR="009B65BC" w:rsidRDefault="009B65BC" w:rsidP="00976693">
            <w:pPr>
              <w:pStyle w:val="TAC"/>
              <w:rPr>
                <w:rFonts w:cs="Arial"/>
              </w:rPr>
            </w:pPr>
          </w:p>
        </w:tc>
      </w:tr>
      <w:tr w:rsidR="009B65BC" w14:paraId="0C220517" w14:textId="77777777" w:rsidTr="00976693">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77763025" w14:textId="77777777" w:rsidR="009B65BC" w:rsidRDefault="009B65BC" w:rsidP="00976693">
            <w:pPr>
              <w:pStyle w:val="TAC"/>
              <w:rPr>
                <w:rFonts w:cs="Arial"/>
              </w:rPr>
            </w:pPr>
          </w:p>
        </w:tc>
      </w:tr>
    </w:tbl>
    <w:p w14:paraId="1029EA65" w14:textId="77777777" w:rsidR="009B65BC" w:rsidRDefault="009B65BC" w:rsidP="009B65BC"/>
    <w:p w14:paraId="3311F085" w14:textId="3C13D7F0" w:rsidR="009B65BC" w:rsidRDefault="009B65BC" w:rsidP="009B65BC">
      <w:pPr>
        <w:pStyle w:val="TH"/>
      </w:pPr>
      <w:r>
        <w:t>Table 3.: NR operating band (option B2)</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9B65BC" w14:paraId="01AD9969" w14:textId="77777777" w:rsidTr="0097669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244F143" w14:textId="77777777" w:rsidR="009B65BC" w:rsidRDefault="009B65BC" w:rsidP="00976693">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9E8741A" w14:textId="77777777" w:rsidR="009B65BC" w:rsidRDefault="009B65BC" w:rsidP="0097669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5BADE57" w14:textId="77777777" w:rsidR="009B65BC" w:rsidRDefault="009B65BC" w:rsidP="0097669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F081BB" w14:textId="77777777" w:rsidR="009B65BC" w:rsidRDefault="009B65BC" w:rsidP="00976693">
            <w:pPr>
              <w:pStyle w:val="TAH"/>
              <w:rPr>
                <w:rFonts w:cs="Arial"/>
              </w:rPr>
            </w:pPr>
            <w:r>
              <w:rPr>
                <w:rFonts w:cs="Arial"/>
              </w:rPr>
              <w:t>Duplex Mode</w:t>
            </w:r>
          </w:p>
        </w:tc>
      </w:tr>
      <w:tr w:rsidR="009B65BC" w14:paraId="584EC0E7" w14:textId="77777777" w:rsidTr="0097669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BE306A4" w14:textId="77777777" w:rsidR="009B65BC" w:rsidRDefault="009B65BC" w:rsidP="0097669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F82B5F2" w14:textId="77777777" w:rsidR="009B65BC" w:rsidRDefault="009B65BC" w:rsidP="0097669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648AD2C3" w14:textId="77777777" w:rsidR="009B65BC" w:rsidRDefault="009B65BC" w:rsidP="0097669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CC4787A" w14:textId="77777777" w:rsidR="009B65BC" w:rsidRDefault="009B65BC" w:rsidP="00976693">
            <w:pPr>
              <w:spacing w:after="0"/>
              <w:rPr>
                <w:rFonts w:ascii="Arial" w:hAnsi="Arial" w:cs="Arial"/>
                <w:b/>
                <w:sz w:val="18"/>
              </w:rPr>
            </w:pPr>
          </w:p>
        </w:tc>
      </w:tr>
      <w:tr w:rsidR="009B65BC" w14:paraId="65E6354C" w14:textId="77777777" w:rsidTr="0097669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04B3CED" w14:textId="41818012" w:rsidR="009B65BC" w:rsidRDefault="009B65BC" w:rsidP="00976693">
            <w:pPr>
              <w:pStyle w:val="TAC"/>
              <w:rPr>
                <w:rFonts w:cs="Arial"/>
              </w:rPr>
            </w:pPr>
          </w:p>
        </w:tc>
        <w:tc>
          <w:tcPr>
            <w:tcW w:w="1226" w:type="dxa"/>
            <w:tcBorders>
              <w:top w:val="single" w:sz="4" w:space="0" w:color="auto"/>
              <w:left w:val="single" w:sz="4" w:space="0" w:color="auto"/>
              <w:bottom w:val="single" w:sz="4" w:space="0" w:color="auto"/>
              <w:right w:val="nil"/>
            </w:tcBorders>
            <w:vAlign w:val="center"/>
            <w:hideMark/>
          </w:tcPr>
          <w:p w14:paraId="416D363A" w14:textId="77777777" w:rsidR="009B65BC" w:rsidRDefault="009B65BC" w:rsidP="0097669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5C618A7" w14:textId="77777777" w:rsidR="009B65BC" w:rsidRDefault="009B65BC" w:rsidP="0097669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6BAC8061" w14:textId="77777777" w:rsidR="009B65BC" w:rsidRDefault="009B65BC" w:rsidP="0097669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3C5EE8A" w14:textId="19233A33" w:rsidR="009B65BC" w:rsidRDefault="009B65BC" w:rsidP="00976693">
            <w:pPr>
              <w:pStyle w:val="TAR"/>
              <w:rPr>
                <w:rFonts w:cs="Arial"/>
              </w:rPr>
            </w:pPr>
            <w:r>
              <w:rPr>
                <w:rFonts w:cs="Arial"/>
              </w:rPr>
              <w:t>61</w:t>
            </w:r>
            <w:r w:rsidR="00D85BAE">
              <w:rPr>
                <w:rFonts w:cs="Arial"/>
              </w:rPr>
              <w:t>7</w:t>
            </w:r>
            <w:r>
              <w:rPr>
                <w:rFonts w:cs="Arial"/>
              </w:rPr>
              <w:t xml:space="preserve"> MHz</w:t>
            </w:r>
          </w:p>
        </w:tc>
        <w:tc>
          <w:tcPr>
            <w:tcW w:w="317" w:type="dxa"/>
            <w:tcBorders>
              <w:top w:val="single" w:sz="4" w:space="0" w:color="auto"/>
              <w:left w:val="nil"/>
              <w:bottom w:val="single" w:sz="4" w:space="0" w:color="auto"/>
              <w:right w:val="nil"/>
            </w:tcBorders>
            <w:hideMark/>
          </w:tcPr>
          <w:p w14:paraId="6B5D1426" w14:textId="77777777" w:rsidR="009B65BC" w:rsidRDefault="009B65BC" w:rsidP="0097669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6CDAE4D9" w14:textId="656A245F" w:rsidR="009B65BC" w:rsidRDefault="009B65BC" w:rsidP="00976693">
            <w:pPr>
              <w:pStyle w:val="TAL"/>
              <w:rPr>
                <w:rFonts w:cs="Arial"/>
              </w:rPr>
            </w:pPr>
            <w:r>
              <w:rPr>
                <w:rFonts w:cs="Arial"/>
              </w:rPr>
              <w:t>6</w:t>
            </w:r>
            <w:r w:rsidR="00D85BAE">
              <w:rPr>
                <w:rFonts w:cs="Arial"/>
              </w:rPr>
              <w:t>57</w:t>
            </w:r>
            <w:r>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248A3A2A" w14:textId="77777777" w:rsidR="009B65BC" w:rsidRDefault="009B65BC" w:rsidP="00976693">
            <w:pPr>
              <w:pStyle w:val="TAC"/>
              <w:rPr>
                <w:rFonts w:cs="Arial"/>
              </w:rPr>
            </w:pPr>
            <w:r>
              <w:rPr>
                <w:rFonts w:cs="Arial"/>
              </w:rPr>
              <w:t>FDD</w:t>
            </w:r>
          </w:p>
        </w:tc>
      </w:tr>
      <w:tr w:rsidR="009B65BC" w14:paraId="10505721" w14:textId="77777777" w:rsidTr="00976693">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4B978EDB" w14:textId="77777777" w:rsidR="009B65BC" w:rsidRDefault="009B65BC" w:rsidP="00976693">
            <w:pPr>
              <w:pStyle w:val="TAC"/>
              <w:rPr>
                <w:rFonts w:cs="Arial"/>
              </w:rPr>
            </w:pPr>
          </w:p>
        </w:tc>
      </w:tr>
    </w:tbl>
    <w:p w14:paraId="752B5238" w14:textId="77777777" w:rsidR="009B65BC" w:rsidRDefault="009B65BC" w:rsidP="009B65BC"/>
    <w:p w14:paraId="19FE2841" w14:textId="77777777" w:rsidR="009B65BC" w:rsidRDefault="009B65BC" w:rsidP="009B65BC">
      <w:r>
        <w:t>The above could be implemented as a single or overlapping duplexers. In case of overlapping/split duplexers, three sub options are studied.</w:t>
      </w:r>
    </w:p>
    <w:p w14:paraId="465B0D78" w14:textId="029AFF8A" w:rsidR="009B65BC" w:rsidRDefault="009B65BC" w:rsidP="009B65BC">
      <w:pPr>
        <w:pStyle w:val="TH"/>
      </w:pPr>
      <w:r>
        <w:lastRenderedPageBreak/>
        <w:t>Table 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9B65BC" w14:paraId="5FCA89D9" w14:textId="77777777" w:rsidTr="0097669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E2095DA" w14:textId="77777777" w:rsidR="009B65BC" w:rsidRDefault="009B65BC" w:rsidP="0097669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33219D32" w14:textId="77777777" w:rsidR="009B65BC" w:rsidRDefault="009B65BC" w:rsidP="0097669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2B984834" w14:textId="77777777" w:rsidR="009B65BC" w:rsidRDefault="009B65BC" w:rsidP="0097669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16BFD8" w14:textId="77777777" w:rsidR="009B65BC" w:rsidRDefault="009B65BC" w:rsidP="00976693">
            <w:pPr>
              <w:pStyle w:val="TAH"/>
              <w:rPr>
                <w:rFonts w:cs="Arial"/>
              </w:rPr>
            </w:pPr>
            <w:r>
              <w:rPr>
                <w:rFonts w:cs="Arial"/>
              </w:rPr>
              <w:t>Duplex Mode</w:t>
            </w:r>
          </w:p>
        </w:tc>
      </w:tr>
      <w:tr w:rsidR="009B65BC" w14:paraId="0F9ADBF2" w14:textId="77777777" w:rsidTr="0097669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8173580" w14:textId="77777777" w:rsidR="009B65BC" w:rsidRDefault="009B65BC" w:rsidP="0097669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2D6C7061" w14:textId="77777777" w:rsidR="009B65BC" w:rsidRDefault="009B65BC" w:rsidP="0097669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341FFCE6" w14:textId="77777777" w:rsidR="009B65BC" w:rsidRDefault="009B65BC" w:rsidP="0097669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A35DE38" w14:textId="77777777" w:rsidR="009B65BC" w:rsidRDefault="009B65BC" w:rsidP="00976693">
            <w:pPr>
              <w:spacing w:after="0"/>
              <w:rPr>
                <w:rFonts w:ascii="Arial" w:hAnsi="Arial" w:cs="Arial"/>
                <w:b/>
                <w:sz w:val="18"/>
              </w:rPr>
            </w:pPr>
          </w:p>
        </w:tc>
      </w:tr>
      <w:tr w:rsidR="009B65BC" w14:paraId="3ADEEC66" w14:textId="77777777" w:rsidTr="00976693">
        <w:trPr>
          <w:jc w:val="center"/>
        </w:trPr>
        <w:tc>
          <w:tcPr>
            <w:tcW w:w="1068" w:type="dxa"/>
            <w:vMerge w:val="restart"/>
            <w:tcBorders>
              <w:top w:val="single" w:sz="4" w:space="0" w:color="auto"/>
              <w:left w:val="single" w:sz="4" w:space="0" w:color="auto"/>
              <w:right w:val="single" w:sz="4" w:space="0" w:color="auto"/>
            </w:tcBorders>
            <w:vAlign w:val="center"/>
          </w:tcPr>
          <w:p w14:paraId="42F47EF9" w14:textId="77777777" w:rsidR="009B65BC" w:rsidRDefault="009B65BC" w:rsidP="00976693">
            <w:pPr>
              <w:pStyle w:val="TAC"/>
              <w:rPr>
                <w:rFonts w:cs="Arial"/>
              </w:rPr>
            </w:pPr>
            <w:r>
              <w:rPr>
                <w:rFonts w:cs="Arial"/>
              </w:rPr>
              <w:t>Duplex 1</w:t>
            </w:r>
          </w:p>
          <w:p w14:paraId="38B7E8CE" w14:textId="77777777" w:rsidR="009B65BC" w:rsidRDefault="009B65BC" w:rsidP="0097669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026AF238" w14:textId="77777777" w:rsidR="009B65BC" w:rsidRDefault="009B65BC" w:rsidP="00976693">
            <w:pPr>
              <w:pStyle w:val="TAR"/>
              <w:jc w:val="center"/>
              <w:rPr>
                <w:rFonts w:cs="Arial"/>
              </w:rPr>
            </w:pPr>
            <w:r>
              <w:rPr>
                <w:rFonts w:cs="Arial"/>
              </w:rPr>
              <w:t>663 MHz – 698 MHz</w:t>
            </w:r>
          </w:p>
          <w:p w14:paraId="5BDAF77A" w14:textId="77777777" w:rsidR="009B65BC" w:rsidRDefault="009B65BC" w:rsidP="00976693">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7A54F8CF" w14:textId="77777777" w:rsidR="009B65BC" w:rsidRDefault="009B65BC" w:rsidP="00976693">
            <w:pPr>
              <w:pStyle w:val="TAR"/>
              <w:jc w:val="center"/>
              <w:rPr>
                <w:rFonts w:cs="Arial"/>
              </w:rPr>
            </w:pPr>
            <w:r>
              <w:rPr>
                <w:rFonts w:cs="Arial"/>
              </w:rPr>
              <w:t>617MHz – 652 MHz</w:t>
            </w:r>
          </w:p>
          <w:p w14:paraId="28DA06DA" w14:textId="77777777" w:rsidR="009B65BC" w:rsidRDefault="009B65BC" w:rsidP="00976693">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4F45912B" w14:textId="77777777" w:rsidR="009B65BC" w:rsidRDefault="009B65BC" w:rsidP="00976693">
            <w:pPr>
              <w:pStyle w:val="TAC"/>
              <w:rPr>
                <w:rFonts w:cs="Arial"/>
              </w:rPr>
            </w:pPr>
            <w:r>
              <w:rPr>
                <w:rFonts w:cs="Arial"/>
              </w:rPr>
              <w:t>FDD</w:t>
            </w:r>
          </w:p>
        </w:tc>
      </w:tr>
      <w:tr w:rsidR="009B65BC" w14:paraId="6A229C18" w14:textId="77777777" w:rsidTr="00976693">
        <w:trPr>
          <w:jc w:val="center"/>
        </w:trPr>
        <w:tc>
          <w:tcPr>
            <w:tcW w:w="1068" w:type="dxa"/>
            <w:vMerge/>
            <w:tcBorders>
              <w:left w:val="single" w:sz="4" w:space="0" w:color="auto"/>
              <w:bottom w:val="single" w:sz="4" w:space="0" w:color="auto"/>
              <w:right w:val="single" w:sz="4" w:space="0" w:color="auto"/>
            </w:tcBorders>
            <w:vAlign w:val="center"/>
          </w:tcPr>
          <w:p w14:paraId="151FCD5D" w14:textId="77777777" w:rsidR="009B65BC" w:rsidRDefault="009B65BC" w:rsidP="0097669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0162721" w14:textId="77777777" w:rsidR="009B65BC" w:rsidRDefault="009B65BC" w:rsidP="0097669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6CE7D542" w14:textId="77777777" w:rsidR="009B65BC" w:rsidRDefault="009B65BC" w:rsidP="0097669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14ED2EA1" w14:textId="77777777" w:rsidR="009B65BC" w:rsidRDefault="009B65BC" w:rsidP="00976693">
            <w:pPr>
              <w:pStyle w:val="TAC"/>
              <w:rPr>
                <w:rFonts w:cs="Arial"/>
              </w:rPr>
            </w:pPr>
            <w:r>
              <w:rPr>
                <w:rFonts w:cs="Arial"/>
              </w:rPr>
              <w:t>FDD</w:t>
            </w:r>
          </w:p>
        </w:tc>
      </w:tr>
      <w:tr w:rsidR="009B65BC" w14:paraId="2BA75459" w14:textId="77777777" w:rsidTr="0097669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CCB3B1B" w14:textId="77777777" w:rsidR="009B65BC" w:rsidRDefault="009B65BC" w:rsidP="00976693">
            <w:pPr>
              <w:pStyle w:val="TAC"/>
              <w:rPr>
                <w:rFonts w:cs="Arial"/>
              </w:rPr>
            </w:pPr>
            <w:r>
              <w:rPr>
                <w:rFonts w:cs="Arial"/>
              </w:rPr>
              <w:t>NOTE: Both duplexers  will be part of the same band</w:t>
            </w:r>
          </w:p>
        </w:tc>
      </w:tr>
    </w:tbl>
    <w:p w14:paraId="4D5BB67E" w14:textId="77777777" w:rsidR="009B65BC" w:rsidRDefault="009B65BC" w:rsidP="009B65BC"/>
    <w:p w14:paraId="5274E9A5" w14:textId="45377E5B" w:rsidR="009B65BC" w:rsidRDefault="009B65BC" w:rsidP="009B65BC">
      <w:pPr>
        <w:pStyle w:val="TH"/>
      </w:pPr>
      <w:r>
        <w:t>Table 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9B65BC" w14:paraId="4E906512" w14:textId="77777777" w:rsidTr="0097669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345207" w14:textId="77777777" w:rsidR="009B65BC" w:rsidRDefault="009B65BC" w:rsidP="0097669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3BD6BE" w14:textId="77777777" w:rsidR="009B65BC" w:rsidRDefault="009B65BC" w:rsidP="0097669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6AA2F0F" w14:textId="77777777" w:rsidR="009B65BC" w:rsidRDefault="009B65BC" w:rsidP="0097669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9DC2BFD" w14:textId="77777777" w:rsidR="009B65BC" w:rsidRDefault="009B65BC" w:rsidP="00976693">
            <w:pPr>
              <w:pStyle w:val="TAH"/>
              <w:rPr>
                <w:rFonts w:cs="Arial"/>
              </w:rPr>
            </w:pPr>
            <w:r>
              <w:rPr>
                <w:rFonts w:cs="Arial"/>
              </w:rPr>
              <w:t>Duplex Mode</w:t>
            </w:r>
          </w:p>
        </w:tc>
      </w:tr>
      <w:tr w:rsidR="009B65BC" w14:paraId="446E7B01" w14:textId="77777777" w:rsidTr="0097669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4824D6A" w14:textId="77777777" w:rsidR="009B65BC" w:rsidRDefault="009B65BC" w:rsidP="0097669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65E0A83B" w14:textId="77777777" w:rsidR="009B65BC" w:rsidRDefault="009B65BC" w:rsidP="0097669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76A2DFA2" w14:textId="77777777" w:rsidR="009B65BC" w:rsidRDefault="009B65BC" w:rsidP="0097669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16A41E3" w14:textId="77777777" w:rsidR="009B65BC" w:rsidRDefault="009B65BC" w:rsidP="00976693">
            <w:pPr>
              <w:spacing w:after="0"/>
              <w:rPr>
                <w:rFonts w:ascii="Arial" w:hAnsi="Arial" w:cs="Arial"/>
                <w:b/>
                <w:sz w:val="18"/>
              </w:rPr>
            </w:pPr>
          </w:p>
        </w:tc>
      </w:tr>
      <w:tr w:rsidR="009B65BC" w14:paraId="1E3A894A" w14:textId="77777777" w:rsidTr="00976693">
        <w:trPr>
          <w:jc w:val="center"/>
        </w:trPr>
        <w:tc>
          <w:tcPr>
            <w:tcW w:w="1068" w:type="dxa"/>
            <w:vMerge w:val="restart"/>
            <w:tcBorders>
              <w:top w:val="single" w:sz="4" w:space="0" w:color="auto"/>
              <w:left w:val="single" w:sz="4" w:space="0" w:color="auto"/>
              <w:right w:val="single" w:sz="4" w:space="0" w:color="auto"/>
            </w:tcBorders>
            <w:vAlign w:val="center"/>
          </w:tcPr>
          <w:p w14:paraId="5D71B186" w14:textId="77777777" w:rsidR="009B65BC" w:rsidRDefault="009B65BC" w:rsidP="00976693">
            <w:pPr>
              <w:pStyle w:val="TAC"/>
              <w:rPr>
                <w:rFonts w:cs="Arial"/>
              </w:rPr>
            </w:pPr>
            <w:r>
              <w:rPr>
                <w:rFonts w:cs="Arial"/>
              </w:rPr>
              <w:t>Duplex1</w:t>
            </w:r>
          </w:p>
          <w:p w14:paraId="6DB44B8D" w14:textId="77777777" w:rsidR="009B65BC" w:rsidRDefault="009B65BC" w:rsidP="0097669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8C35350" w14:textId="77777777" w:rsidR="009B65BC" w:rsidRDefault="009B65BC" w:rsidP="00976693">
            <w:pPr>
              <w:pStyle w:val="TAR"/>
              <w:jc w:val="center"/>
              <w:rPr>
                <w:rFonts w:cs="Arial"/>
              </w:rPr>
            </w:pPr>
            <w:r>
              <w:rPr>
                <w:rFonts w:cs="Arial"/>
              </w:rPr>
              <w:t>663 MHz – 698 MHz</w:t>
            </w:r>
          </w:p>
          <w:p w14:paraId="385FFDE7" w14:textId="77777777" w:rsidR="009B65BC" w:rsidRDefault="009B65BC" w:rsidP="00976693">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559C5897" w14:textId="77777777" w:rsidR="009B65BC" w:rsidRDefault="009B65BC" w:rsidP="00976693">
            <w:pPr>
              <w:pStyle w:val="TAR"/>
              <w:jc w:val="center"/>
              <w:rPr>
                <w:rFonts w:cs="Arial"/>
              </w:rPr>
            </w:pPr>
            <w:r>
              <w:rPr>
                <w:rFonts w:cs="Arial"/>
              </w:rPr>
              <w:t>617MHz – 652 MHz</w:t>
            </w:r>
          </w:p>
          <w:p w14:paraId="69FF723E" w14:textId="77777777" w:rsidR="009B65BC" w:rsidRDefault="009B65BC" w:rsidP="00976693">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07CEA91E" w14:textId="77777777" w:rsidR="009B65BC" w:rsidRDefault="009B65BC" w:rsidP="00976693">
            <w:pPr>
              <w:pStyle w:val="TAC"/>
              <w:rPr>
                <w:rFonts w:cs="Arial"/>
              </w:rPr>
            </w:pPr>
            <w:r>
              <w:rPr>
                <w:rFonts w:cs="Arial"/>
              </w:rPr>
              <w:t>FDD</w:t>
            </w:r>
          </w:p>
        </w:tc>
      </w:tr>
      <w:tr w:rsidR="009B65BC" w14:paraId="78EB7677" w14:textId="77777777" w:rsidTr="00976693">
        <w:trPr>
          <w:jc w:val="center"/>
        </w:trPr>
        <w:tc>
          <w:tcPr>
            <w:tcW w:w="1068" w:type="dxa"/>
            <w:vMerge/>
            <w:tcBorders>
              <w:left w:val="single" w:sz="4" w:space="0" w:color="auto"/>
              <w:bottom w:val="single" w:sz="4" w:space="0" w:color="auto"/>
              <w:right w:val="single" w:sz="4" w:space="0" w:color="auto"/>
            </w:tcBorders>
            <w:vAlign w:val="center"/>
          </w:tcPr>
          <w:p w14:paraId="46B1A7DC" w14:textId="77777777" w:rsidR="009B65BC" w:rsidRDefault="009B65BC" w:rsidP="0097669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288183CE" w14:textId="77777777" w:rsidR="009B65BC" w:rsidRDefault="009B65BC" w:rsidP="0097669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0BAA4A5C" w14:textId="77777777" w:rsidR="009B65BC" w:rsidRDefault="009B65BC" w:rsidP="0097669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1EF35AB4" w14:textId="77777777" w:rsidR="009B65BC" w:rsidRDefault="009B65BC" w:rsidP="00976693">
            <w:pPr>
              <w:pStyle w:val="TAC"/>
              <w:rPr>
                <w:rFonts w:cs="Arial"/>
              </w:rPr>
            </w:pPr>
            <w:r>
              <w:rPr>
                <w:rFonts w:cs="Arial"/>
              </w:rPr>
              <w:t>FDD</w:t>
            </w:r>
          </w:p>
        </w:tc>
      </w:tr>
      <w:tr w:rsidR="009B65BC" w14:paraId="59F23AD0" w14:textId="77777777" w:rsidTr="0097669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C2CB394" w14:textId="77777777" w:rsidR="009B65BC" w:rsidRDefault="009B65BC" w:rsidP="00976693">
            <w:pPr>
              <w:pStyle w:val="TAC"/>
              <w:rPr>
                <w:rFonts w:cs="Arial"/>
              </w:rPr>
            </w:pPr>
            <w:r>
              <w:rPr>
                <w:rFonts w:cs="Arial"/>
              </w:rPr>
              <w:t>NOTE: Both duplexers will be part of the same band</w:t>
            </w:r>
          </w:p>
        </w:tc>
      </w:tr>
    </w:tbl>
    <w:p w14:paraId="3CC715C1" w14:textId="77777777" w:rsidR="009B65BC" w:rsidRDefault="009B65BC" w:rsidP="009B65BC"/>
    <w:p w14:paraId="3C9A5EEF" w14:textId="376EB053" w:rsidR="009B65BC" w:rsidRDefault="009B65BC" w:rsidP="009B65BC">
      <w:pPr>
        <w:pStyle w:val="TH"/>
      </w:pPr>
      <w:r>
        <w:t>Table 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9B65BC" w14:paraId="07027DE9" w14:textId="77777777" w:rsidTr="0097669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938DE27" w14:textId="77777777" w:rsidR="009B65BC" w:rsidRDefault="009B65BC" w:rsidP="0097669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65AF4426" w14:textId="77777777" w:rsidR="009B65BC" w:rsidRDefault="009B65BC" w:rsidP="0097669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0FD658AC" w14:textId="77777777" w:rsidR="009B65BC" w:rsidRDefault="009B65BC" w:rsidP="0097669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2D14836B" w14:textId="77777777" w:rsidR="009B65BC" w:rsidRDefault="009B65BC" w:rsidP="00976693">
            <w:pPr>
              <w:pStyle w:val="TAH"/>
              <w:rPr>
                <w:rFonts w:cs="Arial"/>
              </w:rPr>
            </w:pPr>
            <w:r>
              <w:rPr>
                <w:rFonts w:cs="Arial"/>
              </w:rPr>
              <w:t>Duplex Mode</w:t>
            </w:r>
          </w:p>
        </w:tc>
      </w:tr>
      <w:tr w:rsidR="009B65BC" w14:paraId="721AED54" w14:textId="77777777" w:rsidTr="0097669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5A5058D" w14:textId="77777777" w:rsidR="009B65BC" w:rsidRDefault="009B65BC" w:rsidP="0097669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26D2A4A7" w14:textId="77777777" w:rsidR="009B65BC" w:rsidRDefault="009B65BC" w:rsidP="0097669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7A035782" w14:textId="77777777" w:rsidR="009B65BC" w:rsidRDefault="009B65BC" w:rsidP="0097669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D4102F2" w14:textId="77777777" w:rsidR="009B65BC" w:rsidRDefault="009B65BC" w:rsidP="00976693">
            <w:pPr>
              <w:spacing w:after="0"/>
              <w:rPr>
                <w:rFonts w:ascii="Arial" w:hAnsi="Arial" w:cs="Arial"/>
                <w:b/>
                <w:sz w:val="18"/>
              </w:rPr>
            </w:pPr>
          </w:p>
        </w:tc>
      </w:tr>
      <w:tr w:rsidR="009B65BC" w14:paraId="66B73FA7" w14:textId="77777777" w:rsidTr="00976693">
        <w:trPr>
          <w:jc w:val="center"/>
        </w:trPr>
        <w:tc>
          <w:tcPr>
            <w:tcW w:w="1068" w:type="dxa"/>
            <w:vMerge w:val="restart"/>
            <w:tcBorders>
              <w:top w:val="single" w:sz="4" w:space="0" w:color="auto"/>
              <w:left w:val="single" w:sz="4" w:space="0" w:color="auto"/>
              <w:right w:val="single" w:sz="4" w:space="0" w:color="auto"/>
            </w:tcBorders>
            <w:vAlign w:val="center"/>
          </w:tcPr>
          <w:p w14:paraId="0E0FB39E" w14:textId="77777777" w:rsidR="009B65BC" w:rsidRDefault="009B65BC" w:rsidP="00976693">
            <w:pPr>
              <w:pStyle w:val="TAC"/>
              <w:rPr>
                <w:rFonts w:cs="Arial"/>
              </w:rPr>
            </w:pPr>
            <w:r>
              <w:rPr>
                <w:rFonts w:cs="Arial"/>
              </w:rPr>
              <w:t>Duplex 1</w:t>
            </w:r>
          </w:p>
          <w:p w14:paraId="0B6A70DE" w14:textId="77777777" w:rsidR="009B65BC" w:rsidRDefault="009B65BC" w:rsidP="0097669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0D78BE88" w14:textId="77777777" w:rsidR="009B65BC" w:rsidRDefault="009B65BC" w:rsidP="00976693">
            <w:pPr>
              <w:pStyle w:val="TAR"/>
              <w:jc w:val="center"/>
              <w:rPr>
                <w:rFonts w:cs="Arial"/>
              </w:rPr>
            </w:pPr>
            <w:r>
              <w:rPr>
                <w:rFonts w:cs="Arial"/>
              </w:rPr>
              <w:t>663 MHz – 698 MHz</w:t>
            </w:r>
          </w:p>
          <w:p w14:paraId="6C321EA0" w14:textId="77777777" w:rsidR="009B65BC" w:rsidRDefault="009B65BC" w:rsidP="00976693">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59CDDB4E" w14:textId="77777777" w:rsidR="009B65BC" w:rsidRDefault="009B65BC" w:rsidP="00976693">
            <w:pPr>
              <w:pStyle w:val="TAR"/>
              <w:jc w:val="center"/>
              <w:rPr>
                <w:rFonts w:cs="Arial"/>
              </w:rPr>
            </w:pPr>
            <w:r>
              <w:rPr>
                <w:rFonts w:cs="Arial"/>
              </w:rPr>
              <w:t>617MHz – 652 MHz</w:t>
            </w:r>
          </w:p>
          <w:p w14:paraId="496330DA" w14:textId="77777777" w:rsidR="009B65BC" w:rsidRDefault="009B65BC" w:rsidP="00976693">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55FC26" w14:textId="77777777" w:rsidR="009B65BC" w:rsidRDefault="009B65BC" w:rsidP="00976693">
            <w:pPr>
              <w:pStyle w:val="TAC"/>
              <w:rPr>
                <w:rFonts w:cs="Arial"/>
              </w:rPr>
            </w:pPr>
            <w:r>
              <w:rPr>
                <w:rFonts w:cs="Arial"/>
              </w:rPr>
              <w:t>FDD</w:t>
            </w:r>
          </w:p>
        </w:tc>
      </w:tr>
      <w:tr w:rsidR="009B65BC" w14:paraId="6D506C2A" w14:textId="77777777" w:rsidTr="00976693">
        <w:trPr>
          <w:jc w:val="center"/>
        </w:trPr>
        <w:tc>
          <w:tcPr>
            <w:tcW w:w="1068" w:type="dxa"/>
            <w:vMerge/>
            <w:tcBorders>
              <w:left w:val="single" w:sz="4" w:space="0" w:color="auto"/>
              <w:bottom w:val="single" w:sz="4" w:space="0" w:color="auto"/>
              <w:right w:val="single" w:sz="4" w:space="0" w:color="auto"/>
            </w:tcBorders>
            <w:vAlign w:val="center"/>
          </w:tcPr>
          <w:p w14:paraId="1F11E1A1" w14:textId="77777777" w:rsidR="009B65BC" w:rsidRDefault="009B65BC" w:rsidP="0097669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C09AFEA" w14:textId="77777777" w:rsidR="009B65BC" w:rsidRDefault="009B65BC" w:rsidP="0097669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6AAE4FFD" w14:textId="77777777" w:rsidR="009B65BC" w:rsidRDefault="009B65BC" w:rsidP="0097669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C3F8EA7" w14:textId="77777777" w:rsidR="009B65BC" w:rsidRDefault="009B65BC" w:rsidP="00976693">
            <w:pPr>
              <w:pStyle w:val="TAC"/>
              <w:rPr>
                <w:rFonts w:cs="Arial"/>
              </w:rPr>
            </w:pPr>
            <w:r>
              <w:rPr>
                <w:rFonts w:cs="Arial"/>
              </w:rPr>
              <w:t>FDD</w:t>
            </w:r>
          </w:p>
        </w:tc>
      </w:tr>
      <w:tr w:rsidR="009B65BC" w14:paraId="14887E09" w14:textId="77777777" w:rsidTr="0097669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1527CBF" w14:textId="77777777" w:rsidR="009B65BC" w:rsidRDefault="009B65BC" w:rsidP="00976693">
            <w:pPr>
              <w:pStyle w:val="TAC"/>
              <w:rPr>
                <w:rFonts w:cs="Arial"/>
              </w:rPr>
            </w:pPr>
            <w:r>
              <w:rPr>
                <w:rFonts w:cs="Arial"/>
              </w:rPr>
              <w:t>NOTE: Both duplexers will be part of the same band</w:t>
            </w:r>
          </w:p>
        </w:tc>
      </w:tr>
    </w:tbl>
    <w:p w14:paraId="5357E028" w14:textId="77777777" w:rsidR="009B65BC" w:rsidRDefault="009B65BC" w:rsidP="009B65BC"/>
    <w:p w14:paraId="6D3F43E8" w14:textId="77777777" w:rsidR="009B65BC" w:rsidRDefault="009B65BC" w:rsidP="009B65BC"/>
    <w:p w14:paraId="2F1D1245" w14:textId="4A407E1D" w:rsidR="009B65BC" w:rsidRDefault="009B65BC" w:rsidP="009B65BC">
      <w:pPr>
        <w:pStyle w:val="TH"/>
      </w:pPr>
      <w:r>
        <w:t xml:space="preserve">Table 7: NR operating bands (option B2a) </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9B65BC" w14:paraId="3CA3514F" w14:textId="77777777" w:rsidTr="0097669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952A5A1" w14:textId="77777777" w:rsidR="009B65BC" w:rsidRDefault="009B65BC" w:rsidP="00976693">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2A8CCAF" w14:textId="77777777" w:rsidR="009B65BC" w:rsidRDefault="009B65BC" w:rsidP="0097669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60C11C14" w14:textId="77777777" w:rsidR="009B65BC" w:rsidRDefault="009B65BC" w:rsidP="0097669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B5F288B" w14:textId="77777777" w:rsidR="009B65BC" w:rsidRDefault="009B65BC" w:rsidP="00976693">
            <w:pPr>
              <w:pStyle w:val="TAH"/>
              <w:rPr>
                <w:rFonts w:cs="Arial"/>
              </w:rPr>
            </w:pPr>
            <w:r>
              <w:rPr>
                <w:rFonts w:cs="Arial"/>
              </w:rPr>
              <w:t>Duplex Mode</w:t>
            </w:r>
          </w:p>
        </w:tc>
      </w:tr>
      <w:tr w:rsidR="009B65BC" w14:paraId="773F584E" w14:textId="77777777" w:rsidTr="0097669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6073246E" w14:textId="77777777" w:rsidR="009B65BC" w:rsidRDefault="009B65BC" w:rsidP="0097669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497CE8" w14:textId="77777777" w:rsidR="009B65BC" w:rsidRDefault="009B65BC" w:rsidP="00976693">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6A49AE2A" w14:textId="77777777" w:rsidR="009B65BC" w:rsidRDefault="009B65BC" w:rsidP="00976693">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7AB71F4" w14:textId="77777777" w:rsidR="009B65BC" w:rsidRDefault="009B65BC" w:rsidP="00976693">
            <w:pPr>
              <w:spacing w:after="0"/>
              <w:rPr>
                <w:rFonts w:ascii="Arial" w:hAnsi="Arial" w:cs="Arial"/>
                <w:b/>
                <w:sz w:val="18"/>
              </w:rPr>
            </w:pPr>
          </w:p>
        </w:tc>
      </w:tr>
      <w:tr w:rsidR="009B65BC" w14:paraId="0988C7D0" w14:textId="77777777" w:rsidTr="0097669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2BB127" w14:textId="77777777" w:rsidR="009B65BC" w:rsidRDefault="009B65BC" w:rsidP="00976693">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B381915" w14:textId="77777777" w:rsidR="009B65BC" w:rsidRDefault="009B65BC" w:rsidP="0097669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22271465" w14:textId="77777777" w:rsidR="009B65BC" w:rsidRDefault="009B65BC" w:rsidP="0097669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50463165" w14:textId="77777777" w:rsidR="009B65BC" w:rsidRDefault="009B65BC" w:rsidP="00976693">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2FE1CD34" w14:textId="77777777" w:rsidR="009B65BC" w:rsidRDefault="009B65BC" w:rsidP="00976693">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048A11BF" w14:textId="77777777" w:rsidR="009B65BC" w:rsidRDefault="009B65BC" w:rsidP="0097669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FD7754C" w14:textId="77777777" w:rsidR="009B65BC" w:rsidRDefault="009B65BC" w:rsidP="0097669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7BBC531" w14:textId="77777777" w:rsidR="009B65BC" w:rsidRDefault="009B65BC" w:rsidP="00976693">
            <w:pPr>
              <w:pStyle w:val="TAC"/>
              <w:rPr>
                <w:rFonts w:cs="Arial"/>
              </w:rPr>
            </w:pPr>
            <w:r>
              <w:rPr>
                <w:rFonts w:cs="Arial"/>
              </w:rPr>
              <w:t>FDD</w:t>
            </w:r>
          </w:p>
        </w:tc>
      </w:tr>
      <w:tr w:rsidR="009B65BC" w14:paraId="58271E76" w14:textId="77777777" w:rsidTr="009766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63653" w14:textId="77777777" w:rsidR="009B65BC" w:rsidRDefault="009B65BC" w:rsidP="00976693">
            <w:pPr>
              <w:pStyle w:val="TAC"/>
              <w:rPr>
                <w:rFonts w:cs="Arial"/>
              </w:rPr>
            </w:pPr>
            <w:proofErr w:type="spellStart"/>
            <w:r>
              <w:rPr>
                <w:rFonts w:cs="Arial"/>
              </w:rPr>
              <w:t>nX</w:t>
            </w:r>
            <w:proofErr w:type="spellEnd"/>
          </w:p>
        </w:tc>
        <w:tc>
          <w:tcPr>
            <w:tcW w:w="1226" w:type="dxa"/>
            <w:tcBorders>
              <w:top w:val="single" w:sz="4" w:space="0" w:color="auto"/>
              <w:left w:val="single" w:sz="4" w:space="0" w:color="auto"/>
              <w:bottom w:val="single" w:sz="4" w:space="0" w:color="auto"/>
              <w:right w:val="nil"/>
            </w:tcBorders>
            <w:vAlign w:val="center"/>
          </w:tcPr>
          <w:p w14:paraId="6F3EFE18" w14:textId="77777777" w:rsidR="009B65BC" w:rsidRDefault="009B65BC" w:rsidP="00976693">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5EA6C6CB" w14:textId="77777777" w:rsidR="009B65BC" w:rsidRDefault="009B65BC" w:rsidP="0097669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3F253F20" w14:textId="77777777" w:rsidR="009B65BC" w:rsidRDefault="009B65BC" w:rsidP="0097669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12F37F40" w14:textId="77777777" w:rsidR="009B65BC" w:rsidRDefault="009B65BC" w:rsidP="00976693">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22657ED0" w14:textId="77777777" w:rsidR="009B65BC" w:rsidRDefault="009B65BC" w:rsidP="0097669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2ABEACC2" w14:textId="77777777" w:rsidR="009B65BC" w:rsidRDefault="009B65BC" w:rsidP="00976693">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6FF654FB" w14:textId="77777777" w:rsidR="009B65BC" w:rsidRDefault="009B65BC" w:rsidP="00976693">
            <w:pPr>
              <w:pStyle w:val="TAC"/>
              <w:rPr>
                <w:rFonts w:cs="Arial"/>
              </w:rPr>
            </w:pPr>
            <w:r>
              <w:rPr>
                <w:rFonts w:cs="Arial"/>
              </w:rPr>
              <w:t>FDD</w:t>
            </w:r>
          </w:p>
        </w:tc>
      </w:tr>
      <w:tr w:rsidR="009B65BC" w14:paraId="7B56B8DD" w14:textId="77777777" w:rsidTr="00976693">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6FC889AE" w14:textId="77777777" w:rsidR="009B65BC" w:rsidRDefault="009B65BC" w:rsidP="00976693">
            <w:pPr>
              <w:pStyle w:val="TAC"/>
              <w:rPr>
                <w:rFonts w:cs="Arial"/>
              </w:rPr>
            </w:pPr>
            <w:r>
              <w:rPr>
                <w:rFonts w:cs="Arial"/>
              </w:rPr>
              <w:t xml:space="preserve">NOTE : These are two bands, band n71 plus band </w:t>
            </w:r>
            <w:proofErr w:type="spellStart"/>
            <w:r>
              <w:rPr>
                <w:rFonts w:cs="Arial"/>
              </w:rPr>
              <w:t>nX</w:t>
            </w:r>
            <w:proofErr w:type="spellEnd"/>
            <w:r>
              <w:rPr>
                <w:rFonts w:cs="Arial"/>
              </w:rPr>
              <w:t>. A UE that complies with NR requirements in this specification shall also comply with NR Band 71 minimum requirements</w:t>
            </w:r>
          </w:p>
        </w:tc>
      </w:tr>
    </w:tbl>
    <w:p w14:paraId="215B930C" w14:textId="35C3AEEB" w:rsidR="009B65BC" w:rsidRDefault="009B65BC" w:rsidP="0003712A">
      <w:pPr>
        <w:jc w:val="both"/>
        <w:rPr>
          <w:i/>
          <w:iCs/>
          <w:color w:val="FF0000"/>
          <w:lang w:eastAsia="zh-CN"/>
        </w:rPr>
      </w:pPr>
    </w:p>
    <w:p w14:paraId="73C37842" w14:textId="2C6BD363" w:rsidR="00024014" w:rsidRDefault="00AB7F1D" w:rsidP="0003712A">
      <w:pPr>
        <w:jc w:val="both"/>
        <w:rPr>
          <w:lang w:eastAsia="zh-CN"/>
        </w:rPr>
      </w:pPr>
      <w:r>
        <w:rPr>
          <w:lang w:eastAsia="zh-CN"/>
        </w:rPr>
        <w:t>RAN 4 has sent an LS to AWG  28 that will meet 6-14 September. It is expected that the AWG will provide  preferred band option</w:t>
      </w:r>
      <w:r w:rsidR="000F789F">
        <w:rPr>
          <w:lang w:eastAsia="zh-CN"/>
        </w:rPr>
        <w:t>(s)</w:t>
      </w:r>
      <w:r>
        <w:rPr>
          <w:lang w:eastAsia="zh-CN"/>
        </w:rPr>
        <w:t xml:space="preserve"> to the 3GPP with a request to start normative work. </w:t>
      </w:r>
      <w:r w:rsidR="009B5E2B">
        <w:rPr>
          <w:lang w:eastAsia="zh-CN"/>
        </w:rPr>
        <w:t>However,</w:t>
      </w:r>
      <w:r>
        <w:rPr>
          <w:lang w:eastAsia="zh-CN"/>
        </w:rPr>
        <w:t xml:space="preserve"> this communication is unlikely to come during RAN 93 as the meeting dates do not match. </w:t>
      </w:r>
    </w:p>
    <w:p w14:paraId="46FEEAB2" w14:textId="5F3BDA92" w:rsidR="00AB7F1D" w:rsidRDefault="00AB7F1D" w:rsidP="0003712A">
      <w:pPr>
        <w:jc w:val="both"/>
        <w:rPr>
          <w:lang w:eastAsia="zh-CN"/>
        </w:rPr>
      </w:pPr>
      <w:r>
        <w:rPr>
          <w:lang w:eastAsia="zh-CN"/>
        </w:rPr>
        <w:t xml:space="preserve"> It is likely that the following two options may be identified by the AWG to develop the normative work. It is also expected that the AWG will provide further information on the regulatory situation in the APT region</w:t>
      </w:r>
      <w:r w:rsidR="00D21F6D">
        <w:rPr>
          <w:lang w:eastAsia="zh-CN"/>
        </w:rPr>
        <w:t xml:space="preserve"> upon conclusion of their present meeting</w:t>
      </w:r>
      <w:r>
        <w:rPr>
          <w:lang w:eastAsia="zh-CN"/>
        </w:rPr>
        <w:t>.</w:t>
      </w:r>
    </w:p>
    <w:p w14:paraId="2748884A" w14:textId="7A4C2F7F" w:rsidR="00F235E2" w:rsidRDefault="00C27F65" w:rsidP="0003712A">
      <w:pPr>
        <w:jc w:val="both"/>
        <w:rPr>
          <w:lang w:eastAsia="zh-CN"/>
        </w:rPr>
      </w:pPr>
      <w:r>
        <w:rPr>
          <w:lang w:eastAsia="zh-CN"/>
        </w:rPr>
        <w:t xml:space="preserve">The </w:t>
      </w:r>
      <w:r w:rsidR="00C42130">
        <w:rPr>
          <w:lang w:eastAsia="zh-CN"/>
        </w:rPr>
        <w:t xml:space="preserve">companies listed here request 3GPP to </w:t>
      </w:r>
      <w:r w:rsidR="00EF5046">
        <w:rPr>
          <w:lang w:eastAsia="zh-CN"/>
        </w:rPr>
        <w:t>start normative</w:t>
      </w:r>
      <w:r w:rsidR="00C42130">
        <w:rPr>
          <w:lang w:eastAsia="zh-CN"/>
        </w:rPr>
        <w:t xml:space="preserve"> work on </w:t>
      </w:r>
      <w:r w:rsidR="00F235E2">
        <w:rPr>
          <w:lang w:eastAsia="zh-CN"/>
        </w:rPr>
        <w:t>the following options</w:t>
      </w:r>
      <w:r w:rsidR="00C42130">
        <w:rPr>
          <w:lang w:eastAsia="zh-CN"/>
        </w:rPr>
        <w:t xml:space="preserve"> </w:t>
      </w:r>
    </w:p>
    <w:p w14:paraId="49D7CA6C" w14:textId="77777777" w:rsidR="00F235E2" w:rsidRDefault="00F235E2" w:rsidP="00F235E2">
      <w:pPr>
        <w:numPr>
          <w:ilvl w:val="0"/>
          <w:numId w:val="13"/>
        </w:numPr>
        <w:jc w:val="both"/>
        <w:rPr>
          <w:lang w:eastAsia="zh-CN"/>
        </w:rPr>
      </w:pPr>
      <w:r>
        <w:rPr>
          <w:lang w:eastAsia="zh-CN"/>
        </w:rPr>
        <w:t xml:space="preserve">Option B1 with a single duplexer </w:t>
      </w:r>
    </w:p>
    <w:p w14:paraId="5B65936E" w14:textId="0D1762DB" w:rsidR="00F235E2" w:rsidRDefault="00F235E2" w:rsidP="00F235E2">
      <w:pPr>
        <w:numPr>
          <w:ilvl w:val="0"/>
          <w:numId w:val="13"/>
        </w:numPr>
        <w:jc w:val="both"/>
        <w:rPr>
          <w:lang w:eastAsia="zh-CN"/>
        </w:rPr>
      </w:pPr>
      <w:r>
        <w:rPr>
          <w:lang w:eastAsia="zh-CN"/>
        </w:rPr>
        <w:t>and option B2 with a 35+25 M</w:t>
      </w:r>
      <w:r w:rsidR="00F437BE">
        <w:rPr>
          <w:lang w:eastAsia="zh-CN"/>
        </w:rPr>
        <w:t>H</w:t>
      </w:r>
      <w:r>
        <w:rPr>
          <w:lang w:eastAsia="zh-CN"/>
        </w:rPr>
        <w:t xml:space="preserve">z duplexer. </w:t>
      </w:r>
    </w:p>
    <w:p w14:paraId="0C06EC11" w14:textId="75733A2A" w:rsidR="002C10E1" w:rsidRDefault="002C10E1" w:rsidP="0003712A">
      <w:pPr>
        <w:jc w:val="both"/>
        <w:rPr>
          <w:lang w:eastAsia="zh-CN"/>
        </w:rPr>
      </w:pPr>
      <w:r>
        <w:rPr>
          <w:lang w:eastAsia="zh-CN"/>
        </w:rPr>
        <w:t>.</w:t>
      </w:r>
    </w:p>
    <w:p w14:paraId="10C7BF32" w14:textId="77777777" w:rsidR="003D32EA" w:rsidRDefault="003D32EA" w:rsidP="003D32EA">
      <w:pPr>
        <w:pStyle w:val="Heading2"/>
      </w:pPr>
      <w:r>
        <w:lastRenderedPageBreak/>
        <w:t>4</w:t>
      </w:r>
      <w:r>
        <w:tab/>
        <w:t>Objective</w:t>
      </w:r>
    </w:p>
    <w:p w14:paraId="59FEA306" w14:textId="77777777" w:rsidR="003D32EA" w:rsidRPr="004E3261" w:rsidRDefault="003D32EA" w:rsidP="003D32E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8C1106C" w14:textId="7CEDD40C" w:rsidR="00FA0770" w:rsidRDefault="00FA0770" w:rsidP="00FA0770">
      <w:pPr>
        <w:ind w:right="-99"/>
      </w:pPr>
      <w:r>
        <w:t xml:space="preserve">The purpose of this </w:t>
      </w:r>
      <w:r w:rsidR="00274B14">
        <w:t>work item</w:t>
      </w:r>
      <w:r>
        <w:t xml:space="preserve"> is to:</w:t>
      </w:r>
    </w:p>
    <w:p w14:paraId="23B96D60" w14:textId="77777777" w:rsidR="00197E3E" w:rsidRDefault="00B70527" w:rsidP="00B70527">
      <w:pPr>
        <w:ind w:right="-99"/>
      </w:pPr>
      <w:r>
        <w:t xml:space="preserve">Develop a technical specification for the APT 600 </w:t>
      </w:r>
      <w:r w:rsidR="007176B9">
        <w:t xml:space="preserve">MHz </w:t>
      </w:r>
      <w:r>
        <w:t xml:space="preserve">band </w:t>
      </w:r>
      <w:r w:rsidR="00C27F65">
        <w:t>for options B1 and B2</w:t>
      </w:r>
      <w:r w:rsidR="00197E3E">
        <w:t xml:space="preserve"> as shown below:</w:t>
      </w:r>
    </w:p>
    <w:p w14:paraId="125244E2" w14:textId="77777777" w:rsidR="00197E3E" w:rsidRDefault="00C27F65" w:rsidP="00197E3E">
      <w:pPr>
        <w:pStyle w:val="TH"/>
      </w:pPr>
      <w:r>
        <w:t xml:space="preserve"> </w:t>
      </w:r>
      <w:r w:rsidR="00197E3E">
        <w:t>Table 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197E3E" w14:paraId="0CF8B1A5" w14:textId="77777777" w:rsidTr="00BD6EDD">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929559C" w14:textId="77777777" w:rsidR="00197E3E" w:rsidRDefault="00197E3E" w:rsidP="00BD6EDD">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1C634C3" w14:textId="77777777" w:rsidR="00197E3E" w:rsidRDefault="00197E3E" w:rsidP="00BD6EDD">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6BE2F6AD" w14:textId="77777777" w:rsidR="00197E3E" w:rsidRDefault="00197E3E" w:rsidP="00BD6EDD">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D1E42E1" w14:textId="77777777" w:rsidR="00197E3E" w:rsidRDefault="00197E3E" w:rsidP="00BD6EDD">
            <w:pPr>
              <w:pStyle w:val="TAH"/>
              <w:rPr>
                <w:rFonts w:cs="Arial"/>
              </w:rPr>
            </w:pPr>
            <w:r>
              <w:rPr>
                <w:rFonts w:cs="Arial"/>
              </w:rPr>
              <w:t>Duplex Mode</w:t>
            </w:r>
          </w:p>
        </w:tc>
      </w:tr>
      <w:tr w:rsidR="00197E3E" w14:paraId="0A1B78DD" w14:textId="77777777" w:rsidTr="00BD6EDD">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BC3BCD1" w14:textId="77777777" w:rsidR="00197E3E" w:rsidRDefault="00197E3E" w:rsidP="00BD6EDD">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F2F6867" w14:textId="77777777" w:rsidR="00197E3E" w:rsidRDefault="00197E3E" w:rsidP="00BD6EDD">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38C52663" w14:textId="77777777" w:rsidR="00197E3E" w:rsidRDefault="00197E3E" w:rsidP="00BD6EDD">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E5E7E2D" w14:textId="77777777" w:rsidR="00197E3E" w:rsidRDefault="00197E3E" w:rsidP="00BD6EDD">
            <w:pPr>
              <w:spacing w:after="0"/>
              <w:rPr>
                <w:rFonts w:ascii="Arial" w:hAnsi="Arial" w:cs="Arial"/>
                <w:b/>
                <w:sz w:val="18"/>
              </w:rPr>
            </w:pPr>
          </w:p>
        </w:tc>
      </w:tr>
      <w:tr w:rsidR="00197E3E" w14:paraId="36C9615C" w14:textId="77777777" w:rsidTr="00BD6EDD">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AF87B25" w14:textId="77777777" w:rsidR="00197E3E" w:rsidRDefault="00197E3E" w:rsidP="00BD6EDD">
            <w:pPr>
              <w:pStyle w:val="TAC"/>
              <w:rPr>
                <w:rFonts w:cs="Arial"/>
              </w:rPr>
            </w:pPr>
          </w:p>
        </w:tc>
        <w:tc>
          <w:tcPr>
            <w:tcW w:w="1226" w:type="dxa"/>
            <w:tcBorders>
              <w:top w:val="single" w:sz="4" w:space="0" w:color="auto"/>
              <w:left w:val="single" w:sz="4" w:space="0" w:color="auto"/>
              <w:bottom w:val="single" w:sz="4" w:space="0" w:color="auto"/>
              <w:right w:val="nil"/>
            </w:tcBorders>
            <w:vAlign w:val="center"/>
            <w:hideMark/>
          </w:tcPr>
          <w:p w14:paraId="09991183" w14:textId="77777777" w:rsidR="00197E3E" w:rsidRDefault="00197E3E" w:rsidP="00BD6EDD">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5041849D" w14:textId="77777777" w:rsidR="00197E3E" w:rsidRDefault="00197E3E" w:rsidP="00BD6EDD">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7C895372" w14:textId="77777777" w:rsidR="00197E3E" w:rsidRDefault="00197E3E" w:rsidP="00BD6EDD">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3B534981" w14:textId="77777777" w:rsidR="00197E3E" w:rsidRDefault="00197E3E" w:rsidP="00BD6EDD">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537B4E8" w14:textId="77777777" w:rsidR="00197E3E" w:rsidRDefault="00197E3E" w:rsidP="00BD6EDD">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4523CFFE" w14:textId="77777777" w:rsidR="00197E3E" w:rsidRDefault="00197E3E" w:rsidP="00BD6EDD">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09EF2775" w14:textId="77777777" w:rsidR="00197E3E" w:rsidRDefault="00197E3E" w:rsidP="00BD6EDD">
            <w:pPr>
              <w:pStyle w:val="TAC"/>
              <w:rPr>
                <w:rFonts w:cs="Arial"/>
              </w:rPr>
            </w:pPr>
            <w:r>
              <w:rPr>
                <w:rFonts w:cs="Arial"/>
              </w:rPr>
              <w:t>FDD</w:t>
            </w:r>
          </w:p>
        </w:tc>
      </w:tr>
    </w:tbl>
    <w:p w14:paraId="66A8E68E" w14:textId="77777777" w:rsidR="00197E3E" w:rsidRDefault="00197E3E" w:rsidP="00197E3E"/>
    <w:p w14:paraId="3DC0A336" w14:textId="62A1413C" w:rsidR="00F43E96" w:rsidRDefault="00F43E96" w:rsidP="00F43E96">
      <w:pPr>
        <w:pStyle w:val="TH"/>
      </w:pPr>
      <w:r>
        <w:t>Table 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F43E96" w14:paraId="1A350045" w14:textId="77777777" w:rsidTr="00BD6EDD">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24235DF" w14:textId="77777777" w:rsidR="00F43E96" w:rsidRDefault="00F43E96" w:rsidP="00BD6EDD">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61196B06" w14:textId="77777777" w:rsidR="00F43E96" w:rsidRDefault="00F43E96" w:rsidP="00BD6EDD">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272BBC2B" w14:textId="77777777" w:rsidR="00F43E96" w:rsidRDefault="00F43E96" w:rsidP="00BD6EDD">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53DE822E" w14:textId="77777777" w:rsidR="00F43E96" w:rsidRDefault="00F43E96" w:rsidP="00BD6EDD">
            <w:pPr>
              <w:pStyle w:val="TAH"/>
              <w:rPr>
                <w:rFonts w:cs="Arial"/>
              </w:rPr>
            </w:pPr>
            <w:r>
              <w:rPr>
                <w:rFonts w:cs="Arial"/>
              </w:rPr>
              <w:t>Duplex Mode</w:t>
            </w:r>
          </w:p>
        </w:tc>
      </w:tr>
      <w:tr w:rsidR="00F43E96" w14:paraId="64E886E7" w14:textId="77777777" w:rsidTr="00BD6EDD">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581D92" w14:textId="77777777" w:rsidR="00F43E96" w:rsidRDefault="00F43E96" w:rsidP="00BD6EDD">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5736752" w14:textId="77777777" w:rsidR="00F43E96" w:rsidRDefault="00F43E96" w:rsidP="00BD6EDD">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074F833E" w14:textId="77777777" w:rsidR="00F43E96" w:rsidRDefault="00F43E96" w:rsidP="00BD6EDD">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06A9BD2" w14:textId="77777777" w:rsidR="00F43E96" w:rsidRDefault="00F43E96" w:rsidP="00BD6EDD">
            <w:pPr>
              <w:spacing w:after="0"/>
              <w:rPr>
                <w:rFonts w:ascii="Arial" w:hAnsi="Arial" w:cs="Arial"/>
                <w:b/>
                <w:sz w:val="18"/>
              </w:rPr>
            </w:pPr>
          </w:p>
        </w:tc>
      </w:tr>
      <w:tr w:rsidR="00F43E96" w14:paraId="60C2C4F0" w14:textId="77777777" w:rsidTr="00BD6EDD">
        <w:trPr>
          <w:jc w:val="center"/>
        </w:trPr>
        <w:tc>
          <w:tcPr>
            <w:tcW w:w="1068" w:type="dxa"/>
            <w:vMerge w:val="restart"/>
            <w:tcBorders>
              <w:top w:val="single" w:sz="4" w:space="0" w:color="auto"/>
              <w:left w:val="single" w:sz="4" w:space="0" w:color="auto"/>
              <w:right w:val="single" w:sz="4" w:space="0" w:color="auto"/>
            </w:tcBorders>
            <w:vAlign w:val="center"/>
          </w:tcPr>
          <w:p w14:paraId="478C2DED" w14:textId="77777777" w:rsidR="00F43E96" w:rsidRDefault="00F43E96" w:rsidP="00BD6EDD">
            <w:pPr>
              <w:pStyle w:val="TAC"/>
              <w:rPr>
                <w:rFonts w:cs="Arial"/>
              </w:rPr>
            </w:pPr>
            <w:r>
              <w:rPr>
                <w:rFonts w:cs="Arial"/>
              </w:rPr>
              <w:t>Duplex 1</w:t>
            </w:r>
          </w:p>
          <w:p w14:paraId="67CAA70D" w14:textId="77777777" w:rsidR="00F43E96" w:rsidRDefault="00F43E96" w:rsidP="00BD6EDD">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64778246" w14:textId="77777777" w:rsidR="00F43E96" w:rsidRDefault="00F43E96" w:rsidP="00BD6EDD">
            <w:pPr>
              <w:pStyle w:val="TAR"/>
              <w:jc w:val="center"/>
              <w:rPr>
                <w:rFonts w:cs="Arial"/>
              </w:rPr>
            </w:pPr>
            <w:r>
              <w:rPr>
                <w:rFonts w:cs="Arial"/>
              </w:rPr>
              <w:t>663 MHz – 698 MHz</w:t>
            </w:r>
          </w:p>
          <w:p w14:paraId="57CDAE7D" w14:textId="77777777" w:rsidR="00F43E96" w:rsidRDefault="00F43E96" w:rsidP="00BD6EDD">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08ABE34E" w14:textId="77777777" w:rsidR="00F43E96" w:rsidRDefault="00F43E96" w:rsidP="00BD6EDD">
            <w:pPr>
              <w:pStyle w:val="TAR"/>
              <w:jc w:val="center"/>
              <w:rPr>
                <w:rFonts w:cs="Arial"/>
              </w:rPr>
            </w:pPr>
            <w:r>
              <w:rPr>
                <w:rFonts w:cs="Arial"/>
              </w:rPr>
              <w:t>617MHz – 652 MHz</w:t>
            </w:r>
          </w:p>
          <w:p w14:paraId="453BDE69" w14:textId="77777777" w:rsidR="00F43E96" w:rsidRDefault="00F43E96" w:rsidP="00BD6EDD">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24D02907" w14:textId="77777777" w:rsidR="00F43E96" w:rsidRDefault="00F43E96" w:rsidP="00BD6EDD">
            <w:pPr>
              <w:pStyle w:val="TAC"/>
              <w:rPr>
                <w:rFonts w:cs="Arial"/>
              </w:rPr>
            </w:pPr>
            <w:r>
              <w:rPr>
                <w:rFonts w:cs="Arial"/>
              </w:rPr>
              <w:t>FDD</w:t>
            </w:r>
          </w:p>
        </w:tc>
      </w:tr>
      <w:tr w:rsidR="00F43E96" w14:paraId="4B4FBCC7" w14:textId="77777777" w:rsidTr="00BD6EDD">
        <w:trPr>
          <w:jc w:val="center"/>
        </w:trPr>
        <w:tc>
          <w:tcPr>
            <w:tcW w:w="1068" w:type="dxa"/>
            <w:vMerge/>
            <w:tcBorders>
              <w:left w:val="single" w:sz="4" w:space="0" w:color="auto"/>
              <w:bottom w:val="single" w:sz="4" w:space="0" w:color="auto"/>
              <w:right w:val="single" w:sz="4" w:space="0" w:color="auto"/>
            </w:tcBorders>
            <w:vAlign w:val="center"/>
          </w:tcPr>
          <w:p w14:paraId="2B0A0B66" w14:textId="77777777" w:rsidR="00F43E96" w:rsidRDefault="00F43E96" w:rsidP="00BD6EDD">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3B640439" w14:textId="77777777" w:rsidR="00F43E96" w:rsidRDefault="00F43E96" w:rsidP="00BD6EDD">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0702D315" w14:textId="77777777" w:rsidR="00F43E96" w:rsidRDefault="00F43E96" w:rsidP="00BD6EDD">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12686DFA" w14:textId="77777777" w:rsidR="00F43E96" w:rsidRDefault="00F43E96" w:rsidP="00BD6EDD">
            <w:pPr>
              <w:pStyle w:val="TAC"/>
              <w:rPr>
                <w:rFonts w:cs="Arial"/>
              </w:rPr>
            </w:pPr>
            <w:r>
              <w:rPr>
                <w:rFonts w:cs="Arial"/>
              </w:rPr>
              <w:t>FDD</w:t>
            </w:r>
          </w:p>
        </w:tc>
      </w:tr>
      <w:tr w:rsidR="00F43E96" w14:paraId="126A0310" w14:textId="77777777" w:rsidTr="00BD6EDD">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D09F788" w14:textId="77777777" w:rsidR="00F43E96" w:rsidRDefault="00F43E96" w:rsidP="00BD6EDD">
            <w:pPr>
              <w:pStyle w:val="TAC"/>
              <w:rPr>
                <w:rFonts w:cs="Arial"/>
              </w:rPr>
            </w:pPr>
            <w:r>
              <w:rPr>
                <w:rFonts w:cs="Arial"/>
              </w:rPr>
              <w:t>NOTE: Both duplexers will be part of the same band</w:t>
            </w:r>
          </w:p>
        </w:tc>
      </w:tr>
    </w:tbl>
    <w:p w14:paraId="3480B517" w14:textId="78A1B125" w:rsidR="00197E3E" w:rsidRDefault="00197E3E" w:rsidP="00B70527">
      <w:pPr>
        <w:ind w:right="-99"/>
      </w:pPr>
    </w:p>
    <w:p w14:paraId="215F3239" w14:textId="29E3A3A7" w:rsidR="00197E3E" w:rsidRDefault="00F966D4" w:rsidP="00B70527">
      <w:pPr>
        <w:ind w:right="-99"/>
      </w:pPr>
      <w:r>
        <w:t xml:space="preserve">The above </w:t>
      </w:r>
      <w:r w:rsidR="00AA35B6">
        <w:t xml:space="preserve">specifications should include the following </w:t>
      </w:r>
    </w:p>
    <w:p w14:paraId="344C2917" w14:textId="33CF56C0" w:rsidR="00F21722" w:rsidRDefault="0036149A" w:rsidP="00F21722">
      <w:pPr>
        <w:numPr>
          <w:ilvl w:val="0"/>
          <w:numId w:val="11"/>
        </w:numPr>
        <w:ind w:right="-99"/>
      </w:pPr>
      <w:r>
        <w:t>Operating band</w:t>
      </w:r>
      <w:r w:rsidR="00F21722">
        <w:t xml:space="preserve">, </w:t>
      </w:r>
      <w:r>
        <w:t>channel bandwidth</w:t>
      </w:r>
      <w:r w:rsidR="00F21722">
        <w:t xml:space="preserve"> and system parameters</w:t>
      </w:r>
    </w:p>
    <w:p w14:paraId="1D1D1095" w14:textId="34BE8937" w:rsidR="00C61365" w:rsidRDefault="006B0E8F" w:rsidP="0036149A">
      <w:pPr>
        <w:numPr>
          <w:ilvl w:val="0"/>
          <w:numId w:val="11"/>
        </w:numPr>
        <w:ind w:right="-99"/>
      </w:pPr>
      <w:r>
        <w:t>BS and UE RF core requirement taking into account potential coexistence issues</w:t>
      </w:r>
    </w:p>
    <w:p w14:paraId="2E9330FE" w14:textId="62E80AFB" w:rsidR="006B0E8F" w:rsidRDefault="006B0E8F" w:rsidP="0036149A">
      <w:pPr>
        <w:numPr>
          <w:ilvl w:val="0"/>
          <w:numId w:val="11"/>
        </w:numPr>
        <w:ind w:right="-99"/>
      </w:pPr>
      <w:r>
        <w:t>RRM requirement</w:t>
      </w:r>
    </w:p>
    <w:p w14:paraId="153A88DE" w14:textId="77777777" w:rsidR="00C045DA" w:rsidRPr="00C045DA" w:rsidRDefault="00C045DA" w:rsidP="003D32EA">
      <w:pPr>
        <w:spacing w:after="0"/>
        <w:rPr>
          <w:bCs/>
        </w:rPr>
      </w:pPr>
    </w:p>
    <w:p w14:paraId="01A15929" w14:textId="77777777" w:rsidR="003D32EA" w:rsidRPr="004E3261" w:rsidRDefault="003D32EA" w:rsidP="003D32E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5E62953" w14:textId="77777777" w:rsidR="003D32EA" w:rsidRPr="00EE1AB4" w:rsidRDefault="003D32EA" w:rsidP="003D32E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9CC2E2C" w14:textId="77777777" w:rsidR="003D32EA" w:rsidRPr="002C2D4A" w:rsidRDefault="003D32EA" w:rsidP="003D32EA">
      <w:pPr>
        <w:spacing w:after="0"/>
      </w:pPr>
    </w:p>
    <w:p w14:paraId="41A99C5C" w14:textId="77777777" w:rsidR="00E43A4B" w:rsidRPr="00272C80" w:rsidRDefault="00E43A4B" w:rsidP="00E43A4B">
      <w:pPr>
        <w:spacing w:after="0"/>
      </w:pPr>
      <w:r w:rsidRPr="00272C80">
        <w:t>The objectives are to define:</w:t>
      </w:r>
    </w:p>
    <w:p w14:paraId="22E05F39" w14:textId="50719C2F" w:rsidR="00E43A4B" w:rsidRDefault="00E43A4B" w:rsidP="00E43A4B">
      <w:pPr>
        <w:pStyle w:val="ListParagraph"/>
        <w:numPr>
          <w:ilvl w:val="0"/>
          <w:numId w:val="12"/>
        </w:numPr>
        <w:spacing w:after="0"/>
      </w:pPr>
      <w:r w:rsidRPr="00272C80">
        <w:t>Conformance requirements for BS</w:t>
      </w:r>
    </w:p>
    <w:p w14:paraId="791404DE" w14:textId="77777777" w:rsidR="003D32EA" w:rsidRDefault="003D32EA" w:rsidP="003D32EA">
      <w:pPr>
        <w:spacing w:after="0"/>
      </w:pPr>
    </w:p>
    <w:p w14:paraId="100BA7A8" w14:textId="77777777" w:rsidR="003D32EA" w:rsidRDefault="003D32EA" w:rsidP="003D32EA">
      <w:pPr>
        <w:spacing w:after="0"/>
      </w:pPr>
    </w:p>
    <w:p w14:paraId="2A2BA296" w14:textId="77777777" w:rsidR="003D32EA" w:rsidRPr="002C2D4A" w:rsidRDefault="003D32EA" w:rsidP="003D32EA">
      <w:pPr>
        <w:spacing w:after="0"/>
      </w:pPr>
    </w:p>
    <w:p w14:paraId="67092410" w14:textId="77777777" w:rsidR="003D32EA" w:rsidRPr="004E3261" w:rsidRDefault="003D32EA" w:rsidP="003D32E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B97644" w14:textId="77777777" w:rsidR="003D32EA" w:rsidRDefault="003D32EA" w:rsidP="003D32E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FB0398" w14:textId="77777777" w:rsidR="003D32EA" w:rsidRDefault="003D32EA" w:rsidP="003D32E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DC59F7B" w14:textId="77777777" w:rsidR="003D32EA" w:rsidRDefault="003D32EA" w:rsidP="003D32EA">
      <w:pPr>
        <w:pStyle w:val="NO"/>
        <w:rPr>
          <w:color w:val="0000FF"/>
        </w:rPr>
      </w:pPr>
      <w:r>
        <w:rPr>
          <w:color w:val="0000FF"/>
        </w:rPr>
        <w:tab/>
        <w:t>If this WID is covering Core and Performance part, then please fill out one line for each part in the attached Excel table.</w:t>
      </w:r>
    </w:p>
    <w:p w14:paraId="5184138A" w14:textId="77777777" w:rsidR="003D32EA" w:rsidRPr="004E3261" w:rsidRDefault="003D32EA" w:rsidP="003D32EA">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52EE77AA" w14:textId="77777777" w:rsidR="003D32EA" w:rsidRPr="000402D9" w:rsidRDefault="003D32EA" w:rsidP="003D32EA">
      <w:pPr>
        <w:spacing w:after="0"/>
      </w:pPr>
    </w:p>
    <w:p w14:paraId="21718921" w14:textId="77777777" w:rsidR="003D32EA" w:rsidRPr="00251D80" w:rsidRDefault="003D32EA" w:rsidP="003D32EA">
      <w:pPr>
        <w:rPr>
          <w:i/>
        </w:rPr>
      </w:pPr>
    </w:p>
    <w:p w14:paraId="1BA67EB2" w14:textId="77777777" w:rsidR="003D32EA" w:rsidRDefault="003D32EA" w:rsidP="003D32E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32EA" w:rsidRPr="008D2D6E" w14:paraId="7824ADC9" w14:textId="77777777" w:rsidTr="008D2D6E">
        <w:tc>
          <w:tcPr>
            <w:tcW w:w="9413" w:type="dxa"/>
            <w:gridSpan w:val="6"/>
            <w:shd w:val="clear" w:color="auto" w:fill="D9D9D9"/>
            <w:tcMar>
              <w:left w:w="57" w:type="dxa"/>
              <w:right w:w="57" w:type="dxa"/>
            </w:tcMar>
            <w:vAlign w:val="center"/>
          </w:tcPr>
          <w:p w14:paraId="5D5745FC" w14:textId="77777777" w:rsidR="003D32EA" w:rsidRPr="008D2D6E" w:rsidRDefault="003D32EA" w:rsidP="008D2D6E">
            <w:pPr>
              <w:pStyle w:val="TAL"/>
              <w:ind w:right="-99"/>
              <w:jc w:val="center"/>
              <w:rPr>
                <w:b/>
                <w:sz w:val="16"/>
                <w:szCs w:val="16"/>
              </w:rPr>
            </w:pPr>
            <w:r w:rsidRPr="008D2D6E">
              <w:rPr>
                <w:b/>
                <w:sz w:val="16"/>
                <w:szCs w:val="16"/>
              </w:rPr>
              <w:t xml:space="preserve">New specifications </w:t>
            </w:r>
            <w:r w:rsidRPr="008D2D6E">
              <w:rPr>
                <w:i/>
                <w:sz w:val="16"/>
                <w:szCs w:val="16"/>
              </w:rPr>
              <w:t>{One line per specification. Create/delete lines as needed}</w:t>
            </w:r>
          </w:p>
        </w:tc>
      </w:tr>
      <w:tr w:rsidR="003D32EA" w:rsidRPr="008D2D6E" w14:paraId="4B922708" w14:textId="77777777" w:rsidTr="008D2D6E">
        <w:tc>
          <w:tcPr>
            <w:tcW w:w="1617" w:type="dxa"/>
            <w:shd w:val="clear" w:color="auto" w:fill="D9D9D9"/>
            <w:tcMar>
              <w:left w:w="57" w:type="dxa"/>
              <w:right w:w="57" w:type="dxa"/>
            </w:tcMar>
            <w:vAlign w:val="center"/>
          </w:tcPr>
          <w:p w14:paraId="322BDEAC" w14:textId="77777777" w:rsidR="003D32EA" w:rsidRPr="008D2D6E" w:rsidRDefault="003D32EA" w:rsidP="008D2D6E">
            <w:pPr>
              <w:spacing w:after="0"/>
              <w:ind w:right="-99"/>
              <w:rPr>
                <w:sz w:val="16"/>
                <w:szCs w:val="16"/>
              </w:rPr>
            </w:pPr>
            <w:r w:rsidRPr="008D2D6E">
              <w:rPr>
                <w:sz w:val="16"/>
                <w:szCs w:val="16"/>
              </w:rPr>
              <w:t xml:space="preserve">Type </w:t>
            </w:r>
          </w:p>
        </w:tc>
        <w:tc>
          <w:tcPr>
            <w:tcW w:w="1134" w:type="dxa"/>
            <w:shd w:val="clear" w:color="auto" w:fill="D9D9D9"/>
            <w:tcMar>
              <w:left w:w="57" w:type="dxa"/>
              <w:right w:w="57" w:type="dxa"/>
            </w:tcMar>
            <w:vAlign w:val="center"/>
          </w:tcPr>
          <w:p w14:paraId="580A40A1" w14:textId="77777777" w:rsidR="003D32EA" w:rsidRPr="008D2D6E" w:rsidRDefault="003D32EA" w:rsidP="008D2D6E">
            <w:pPr>
              <w:spacing w:after="0"/>
              <w:ind w:right="-99"/>
            </w:pPr>
            <w:r w:rsidRPr="008D2D6E">
              <w:rPr>
                <w:sz w:val="16"/>
                <w:szCs w:val="16"/>
              </w:rPr>
              <w:t>TS/TR number</w:t>
            </w:r>
          </w:p>
        </w:tc>
        <w:tc>
          <w:tcPr>
            <w:tcW w:w="2409" w:type="dxa"/>
            <w:shd w:val="clear" w:color="auto" w:fill="D9D9D9"/>
            <w:tcMar>
              <w:left w:w="57" w:type="dxa"/>
              <w:right w:w="57" w:type="dxa"/>
            </w:tcMar>
            <w:vAlign w:val="center"/>
          </w:tcPr>
          <w:p w14:paraId="1C5E39A8" w14:textId="77777777" w:rsidR="003D32EA" w:rsidRPr="008D2D6E" w:rsidRDefault="003D32EA" w:rsidP="008D2D6E">
            <w:pPr>
              <w:spacing w:after="0"/>
              <w:ind w:right="-99"/>
              <w:rPr>
                <w:rFonts w:ascii="Arial" w:hAnsi="Arial"/>
                <w:sz w:val="16"/>
                <w:szCs w:val="16"/>
              </w:rPr>
            </w:pPr>
            <w:r w:rsidRPr="008D2D6E">
              <w:rPr>
                <w:rFonts w:ascii="Arial" w:hAnsi="Arial"/>
                <w:sz w:val="16"/>
                <w:szCs w:val="16"/>
              </w:rPr>
              <w:t>Title</w:t>
            </w:r>
          </w:p>
        </w:tc>
        <w:tc>
          <w:tcPr>
            <w:tcW w:w="993" w:type="dxa"/>
            <w:shd w:val="clear" w:color="auto" w:fill="D9D9D9"/>
            <w:tcMar>
              <w:left w:w="57" w:type="dxa"/>
              <w:right w:w="57" w:type="dxa"/>
            </w:tcMar>
            <w:vAlign w:val="center"/>
          </w:tcPr>
          <w:p w14:paraId="65D69B59" w14:textId="77777777" w:rsidR="003D32EA" w:rsidRPr="008D2D6E" w:rsidRDefault="003D32EA" w:rsidP="008D2D6E">
            <w:pPr>
              <w:spacing w:after="0"/>
              <w:ind w:right="-99"/>
              <w:rPr>
                <w:rFonts w:ascii="Arial" w:hAnsi="Arial"/>
                <w:sz w:val="16"/>
                <w:szCs w:val="16"/>
              </w:rPr>
            </w:pPr>
            <w:r w:rsidRPr="008D2D6E">
              <w:rPr>
                <w:rFonts w:ascii="Arial" w:hAnsi="Arial"/>
                <w:sz w:val="16"/>
                <w:szCs w:val="16"/>
              </w:rPr>
              <w:t xml:space="preserve">For info </w:t>
            </w:r>
            <w:r w:rsidRPr="008D2D6E">
              <w:rPr>
                <w:rFonts w:ascii="Arial" w:hAnsi="Arial"/>
                <w:sz w:val="16"/>
                <w:szCs w:val="16"/>
              </w:rPr>
              <w:br/>
              <w:t xml:space="preserve">at TSG# </w:t>
            </w:r>
          </w:p>
        </w:tc>
        <w:tc>
          <w:tcPr>
            <w:tcW w:w="1074" w:type="dxa"/>
            <w:shd w:val="clear" w:color="auto" w:fill="D9D9D9"/>
            <w:tcMar>
              <w:left w:w="57" w:type="dxa"/>
              <w:right w:w="57" w:type="dxa"/>
            </w:tcMar>
            <w:vAlign w:val="center"/>
          </w:tcPr>
          <w:p w14:paraId="7512A3CF" w14:textId="77777777" w:rsidR="003D32EA" w:rsidRPr="008D2D6E" w:rsidRDefault="003D32EA" w:rsidP="008D2D6E">
            <w:pPr>
              <w:spacing w:after="0"/>
              <w:ind w:right="-99"/>
              <w:rPr>
                <w:rFonts w:ascii="Arial" w:hAnsi="Arial"/>
                <w:sz w:val="16"/>
                <w:szCs w:val="16"/>
              </w:rPr>
            </w:pPr>
            <w:r w:rsidRPr="008D2D6E">
              <w:rPr>
                <w:rFonts w:ascii="Arial" w:hAnsi="Arial"/>
                <w:sz w:val="16"/>
                <w:szCs w:val="16"/>
              </w:rPr>
              <w:t>For approval at TSG#</w:t>
            </w:r>
          </w:p>
        </w:tc>
        <w:tc>
          <w:tcPr>
            <w:tcW w:w="2186" w:type="dxa"/>
            <w:shd w:val="clear" w:color="auto" w:fill="D9D9D9"/>
            <w:tcMar>
              <w:left w:w="57" w:type="dxa"/>
              <w:right w:w="57" w:type="dxa"/>
            </w:tcMar>
            <w:vAlign w:val="center"/>
          </w:tcPr>
          <w:p w14:paraId="67232D6A" w14:textId="77777777" w:rsidR="003D32EA" w:rsidRPr="008D2D6E" w:rsidRDefault="003D32EA" w:rsidP="008D2D6E">
            <w:pPr>
              <w:spacing w:after="0"/>
              <w:ind w:right="-99"/>
              <w:rPr>
                <w:rFonts w:ascii="Arial" w:hAnsi="Arial"/>
                <w:sz w:val="16"/>
                <w:szCs w:val="16"/>
              </w:rPr>
            </w:pPr>
            <w:r w:rsidRPr="008D2D6E">
              <w:rPr>
                <w:rFonts w:ascii="Arial" w:hAnsi="Arial"/>
                <w:sz w:val="16"/>
                <w:szCs w:val="16"/>
              </w:rPr>
              <w:t>Remarks</w:t>
            </w:r>
          </w:p>
        </w:tc>
      </w:tr>
      <w:tr w:rsidR="003D32EA" w:rsidRPr="008D2D6E" w14:paraId="4175CEA2" w14:textId="77777777" w:rsidTr="008D2D6E">
        <w:tc>
          <w:tcPr>
            <w:tcW w:w="1617" w:type="dxa"/>
          </w:tcPr>
          <w:p w14:paraId="40F02A7C" w14:textId="77777777" w:rsidR="003D32EA" w:rsidRPr="008D2D6E" w:rsidRDefault="00001CB4" w:rsidP="0074295B">
            <w:pPr>
              <w:spacing w:after="0"/>
              <w:rPr>
                <w:i/>
              </w:rPr>
            </w:pPr>
            <w:r>
              <w:rPr>
                <w:i/>
              </w:rPr>
              <w:t xml:space="preserve">Internal </w:t>
            </w:r>
            <w:r w:rsidR="003D32EA" w:rsidRPr="008D2D6E">
              <w:rPr>
                <w:i/>
              </w:rPr>
              <w:t xml:space="preserve"> TR</w:t>
            </w:r>
          </w:p>
        </w:tc>
        <w:tc>
          <w:tcPr>
            <w:tcW w:w="1134" w:type="dxa"/>
          </w:tcPr>
          <w:p w14:paraId="589AA2F3" w14:textId="77777777" w:rsidR="003D32EA" w:rsidRPr="008D2D6E" w:rsidRDefault="0074295B" w:rsidP="008D2D6E">
            <w:pPr>
              <w:spacing w:after="0"/>
              <w:rPr>
                <w:i/>
              </w:rPr>
            </w:pPr>
            <w:r w:rsidRPr="008D2D6E">
              <w:rPr>
                <w:i/>
              </w:rPr>
              <w:t>38.xxx</w:t>
            </w:r>
          </w:p>
        </w:tc>
        <w:tc>
          <w:tcPr>
            <w:tcW w:w="2409" w:type="dxa"/>
          </w:tcPr>
          <w:p w14:paraId="3F6A1E31" w14:textId="69208B9D" w:rsidR="003D32EA" w:rsidRPr="008D2D6E" w:rsidRDefault="00A52784" w:rsidP="008D2D6E">
            <w:pPr>
              <w:spacing w:after="0"/>
              <w:rPr>
                <w:i/>
              </w:rPr>
            </w:pPr>
            <w:r>
              <w:t xml:space="preserve">APT 600 </w:t>
            </w:r>
            <w:r w:rsidR="0074295B" w:rsidRPr="008D2D6E">
              <w:t>MHz NR band</w:t>
            </w:r>
          </w:p>
        </w:tc>
        <w:tc>
          <w:tcPr>
            <w:tcW w:w="993" w:type="dxa"/>
          </w:tcPr>
          <w:p w14:paraId="65151670" w14:textId="77777777" w:rsidR="003D32EA" w:rsidRPr="008D2D6E" w:rsidRDefault="0074295B" w:rsidP="008D2D6E">
            <w:pPr>
              <w:spacing w:after="0"/>
              <w:rPr>
                <w:i/>
              </w:rPr>
            </w:pPr>
            <w:r w:rsidRPr="008D2D6E">
              <w:rPr>
                <w:i/>
              </w:rPr>
              <w:t>TBD</w:t>
            </w:r>
          </w:p>
        </w:tc>
        <w:tc>
          <w:tcPr>
            <w:tcW w:w="1074" w:type="dxa"/>
          </w:tcPr>
          <w:p w14:paraId="750AC251" w14:textId="0C870E92" w:rsidR="003D32EA" w:rsidRPr="008D2D6E" w:rsidRDefault="00D45778" w:rsidP="008D2D6E">
            <w:pPr>
              <w:spacing w:after="0"/>
              <w:rPr>
                <w:i/>
              </w:rPr>
            </w:pPr>
            <w:r w:rsidRPr="008D2D6E">
              <w:rPr>
                <w:i/>
              </w:rPr>
              <w:t>RAN#</w:t>
            </w:r>
          </w:p>
        </w:tc>
        <w:tc>
          <w:tcPr>
            <w:tcW w:w="2186" w:type="dxa"/>
          </w:tcPr>
          <w:p w14:paraId="38CD9264" w14:textId="77777777" w:rsidR="003D32EA" w:rsidRPr="008D2D6E" w:rsidRDefault="003D32EA" w:rsidP="008D2D6E">
            <w:pPr>
              <w:spacing w:after="0"/>
              <w:rPr>
                <w:i/>
              </w:rPr>
            </w:pPr>
          </w:p>
        </w:tc>
      </w:tr>
    </w:tbl>
    <w:p w14:paraId="5F85018E" w14:textId="77777777" w:rsidR="003D32EA" w:rsidRDefault="003D32EA" w:rsidP="003D32EA">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0C998339" w14:textId="77777777" w:rsidR="003D32EA" w:rsidRPr="004735AB" w:rsidRDefault="003D32EA" w:rsidP="003D32E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84BE4FD" w14:textId="77777777" w:rsidR="003D32EA" w:rsidRDefault="003D32EA" w:rsidP="003D32E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D32EA" w:rsidRPr="008D2D6E" w14:paraId="22DCE8C8" w14:textId="77777777" w:rsidTr="008D2D6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29CC276" w14:textId="77777777" w:rsidR="003D32EA" w:rsidRPr="008D2D6E" w:rsidRDefault="003D32EA" w:rsidP="008D2D6E">
            <w:pPr>
              <w:pStyle w:val="TAL"/>
              <w:ind w:right="-99"/>
              <w:jc w:val="center"/>
              <w:rPr>
                <w:sz w:val="16"/>
                <w:szCs w:val="16"/>
              </w:rPr>
            </w:pPr>
            <w:r w:rsidRPr="008D2D6E">
              <w:rPr>
                <w:b/>
                <w:sz w:val="16"/>
                <w:szCs w:val="16"/>
              </w:rPr>
              <w:t xml:space="preserve">Impacted existing TS/TR </w:t>
            </w:r>
            <w:r w:rsidRPr="008D2D6E">
              <w:rPr>
                <w:i/>
                <w:sz w:val="16"/>
                <w:szCs w:val="16"/>
              </w:rPr>
              <w:t>{One line per specification. Create/delete lines as needed}</w:t>
            </w:r>
          </w:p>
        </w:tc>
      </w:tr>
      <w:tr w:rsidR="003D32EA" w:rsidRPr="008D2D6E" w14:paraId="63C3F504"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FDB182D" w14:textId="77777777" w:rsidR="003D32EA" w:rsidRPr="008D2D6E" w:rsidRDefault="003D32EA" w:rsidP="008D2D6E">
            <w:pPr>
              <w:pStyle w:val="TAL"/>
              <w:ind w:right="-99"/>
              <w:rPr>
                <w:sz w:val="16"/>
                <w:szCs w:val="16"/>
              </w:rPr>
            </w:pPr>
            <w:r w:rsidRPr="008D2D6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3B2FD1" w14:textId="77777777" w:rsidR="003D32EA" w:rsidRPr="008D2D6E" w:rsidRDefault="003D32EA" w:rsidP="008D2D6E">
            <w:pPr>
              <w:spacing w:after="0"/>
              <w:ind w:right="-99"/>
              <w:rPr>
                <w:sz w:val="16"/>
                <w:szCs w:val="16"/>
              </w:rPr>
            </w:pPr>
            <w:r w:rsidRPr="008D2D6E">
              <w:rPr>
                <w:sz w:val="16"/>
                <w:szCs w:val="16"/>
              </w:rPr>
              <w:t>D</w:t>
            </w:r>
            <w:r w:rsidRPr="008D2D6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0A64AFA" w14:textId="77777777" w:rsidR="003D32EA" w:rsidRPr="008D2D6E" w:rsidRDefault="003D32EA" w:rsidP="008D2D6E">
            <w:pPr>
              <w:pStyle w:val="TAL"/>
              <w:ind w:right="-99"/>
              <w:rPr>
                <w:sz w:val="16"/>
                <w:szCs w:val="16"/>
              </w:rPr>
            </w:pPr>
            <w:r w:rsidRPr="008D2D6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9741CC" w14:textId="77777777" w:rsidR="003D32EA" w:rsidRPr="008D2D6E" w:rsidRDefault="003D32EA" w:rsidP="008D2D6E">
            <w:pPr>
              <w:pStyle w:val="TAL"/>
              <w:ind w:right="-99"/>
              <w:rPr>
                <w:sz w:val="16"/>
                <w:szCs w:val="16"/>
              </w:rPr>
            </w:pPr>
            <w:r w:rsidRPr="008D2D6E">
              <w:rPr>
                <w:sz w:val="16"/>
                <w:szCs w:val="16"/>
              </w:rPr>
              <w:t>Remarks</w:t>
            </w:r>
          </w:p>
        </w:tc>
      </w:tr>
      <w:tr w:rsidR="007176B9" w:rsidRPr="008D2D6E" w14:paraId="2C9996C0"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6F9B8659" w14:textId="6DD6D8BF" w:rsidR="007176B9" w:rsidRPr="00E43A4B" w:rsidRDefault="007176B9" w:rsidP="007176B9">
            <w:pPr>
              <w:spacing w:after="0"/>
              <w:rPr>
                <w:rFonts w:ascii="Arial" w:hAnsi="Arial" w:cs="Arial"/>
                <w:iCs/>
                <w:sz w:val="16"/>
                <w:szCs w:val="16"/>
              </w:rPr>
            </w:pPr>
            <w:r w:rsidRPr="00E43A4B">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C7DF3C0" w14:textId="0C956EB0" w:rsidR="007176B9" w:rsidRPr="00E43A4B" w:rsidRDefault="007176B9" w:rsidP="007176B9">
            <w:pPr>
              <w:spacing w:after="0"/>
              <w:rPr>
                <w:rFonts w:ascii="Arial" w:hAnsi="Arial" w:cs="Arial"/>
                <w:iCs/>
                <w:sz w:val="16"/>
                <w:szCs w:val="16"/>
              </w:rPr>
            </w:pPr>
            <w:r w:rsidRPr="00E43A4B">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6FCEA7C" w14:textId="29E28CA6" w:rsidR="007176B9" w:rsidRPr="00E43A4B" w:rsidRDefault="007176B9" w:rsidP="007176B9">
            <w:pPr>
              <w:spacing w:after="0"/>
              <w:rPr>
                <w:rFonts w:ascii="Arial" w:hAnsi="Arial" w:cs="Arial"/>
                <w:iCs/>
                <w:sz w:val="16"/>
                <w:szCs w:val="16"/>
              </w:rPr>
            </w:pPr>
            <w:r w:rsidRPr="00E43A4B">
              <w:rPr>
                <w:rFonts w:ascii="Arial" w:hAnsi="Arial" w:cs="Arial"/>
                <w:iCs/>
                <w:sz w:val="16"/>
                <w:szCs w:val="16"/>
              </w:rPr>
              <w:t>RAN#9</w:t>
            </w:r>
            <w:r w:rsidR="00A37FDB">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6FBC79CD" w14:textId="1AFA777A" w:rsidR="007176B9" w:rsidRPr="00E43A4B" w:rsidRDefault="007176B9" w:rsidP="007176B9">
            <w:pPr>
              <w:spacing w:after="0"/>
              <w:rPr>
                <w:rFonts w:ascii="Arial" w:hAnsi="Arial" w:cs="Arial"/>
                <w:iCs/>
                <w:sz w:val="16"/>
                <w:szCs w:val="16"/>
              </w:rPr>
            </w:pPr>
            <w:r w:rsidRPr="00E43A4B">
              <w:rPr>
                <w:rFonts w:ascii="Arial" w:hAnsi="Arial" w:cs="Arial"/>
                <w:iCs/>
                <w:sz w:val="16"/>
                <w:szCs w:val="16"/>
                <w:lang w:eastAsia="ja-JP"/>
              </w:rPr>
              <w:t>Core part</w:t>
            </w:r>
          </w:p>
        </w:tc>
      </w:tr>
      <w:tr w:rsidR="007176B9" w:rsidRPr="008D2D6E" w14:paraId="6763C161"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60881986" w14:textId="725303EC" w:rsidR="007176B9" w:rsidRPr="00E43A4B" w:rsidRDefault="007176B9" w:rsidP="007176B9">
            <w:pPr>
              <w:spacing w:after="0"/>
              <w:rPr>
                <w:rFonts w:ascii="Arial" w:hAnsi="Arial" w:cs="Arial"/>
                <w:iCs/>
                <w:sz w:val="16"/>
                <w:szCs w:val="16"/>
              </w:rPr>
            </w:pPr>
            <w:r w:rsidRPr="00E43A4B">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60480DEF" w14:textId="5CDBA993" w:rsidR="007176B9" w:rsidRPr="00E43A4B" w:rsidRDefault="007176B9" w:rsidP="007176B9">
            <w:pPr>
              <w:spacing w:after="0"/>
              <w:rPr>
                <w:rFonts w:ascii="Arial" w:hAnsi="Arial" w:cs="Arial"/>
                <w:iCs/>
                <w:sz w:val="16"/>
                <w:szCs w:val="16"/>
                <w:lang w:eastAsia="ja-JP"/>
              </w:rPr>
            </w:pPr>
            <w:r w:rsidRPr="00E43A4B">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74B6503" w14:textId="3EB519CE" w:rsidR="007176B9" w:rsidRPr="00E43A4B" w:rsidRDefault="00A37FDB" w:rsidP="007176B9">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326F001A" w14:textId="15C651B3" w:rsidR="007176B9" w:rsidRPr="00E43A4B" w:rsidRDefault="007176B9" w:rsidP="007176B9">
            <w:pPr>
              <w:spacing w:after="0"/>
              <w:rPr>
                <w:rFonts w:ascii="Arial" w:hAnsi="Arial" w:cs="Arial"/>
                <w:iCs/>
                <w:sz w:val="16"/>
                <w:szCs w:val="16"/>
              </w:rPr>
            </w:pPr>
            <w:r w:rsidRPr="00E43A4B">
              <w:rPr>
                <w:rFonts w:ascii="Arial" w:hAnsi="Arial" w:cs="Arial"/>
                <w:iCs/>
                <w:sz w:val="16"/>
                <w:szCs w:val="16"/>
                <w:lang w:eastAsia="ja-JP"/>
              </w:rPr>
              <w:t>Core part</w:t>
            </w:r>
          </w:p>
        </w:tc>
      </w:tr>
      <w:tr w:rsidR="007176B9" w:rsidRPr="008D2D6E" w14:paraId="3A6830C9"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62DC" w14:textId="79BDBAE0" w:rsidR="007176B9" w:rsidRPr="00E43A4B" w:rsidRDefault="007176B9" w:rsidP="007176B9">
            <w:pPr>
              <w:spacing w:after="0"/>
              <w:rPr>
                <w:rFonts w:ascii="Arial" w:hAnsi="Arial" w:cs="Arial"/>
                <w:iCs/>
                <w:sz w:val="16"/>
                <w:szCs w:val="16"/>
              </w:rPr>
            </w:pPr>
            <w:r w:rsidRPr="00E43A4B">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567A5AE7" w14:textId="32239541" w:rsidR="007176B9" w:rsidRPr="00E43A4B" w:rsidRDefault="007176B9" w:rsidP="007176B9">
            <w:pPr>
              <w:spacing w:after="0"/>
              <w:rPr>
                <w:rFonts w:ascii="Arial" w:hAnsi="Arial" w:cs="Arial"/>
                <w:iCs/>
                <w:sz w:val="16"/>
                <w:szCs w:val="16"/>
                <w:lang w:eastAsia="ja-JP"/>
              </w:rPr>
            </w:pPr>
            <w:r w:rsidRPr="00E43A4B">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EFE269D" w14:textId="5363790F" w:rsidR="007176B9" w:rsidRPr="00E43A4B" w:rsidRDefault="00A37FDB" w:rsidP="007176B9">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671C0E94" w14:textId="7438F35A" w:rsidR="007176B9" w:rsidRPr="00E43A4B" w:rsidRDefault="007176B9" w:rsidP="007176B9">
            <w:pPr>
              <w:spacing w:after="0"/>
              <w:rPr>
                <w:rFonts w:ascii="Arial" w:hAnsi="Arial" w:cs="Arial"/>
                <w:iCs/>
                <w:sz w:val="16"/>
                <w:szCs w:val="16"/>
              </w:rPr>
            </w:pPr>
            <w:r w:rsidRPr="00E43A4B">
              <w:rPr>
                <w:rFonts w:ascii="Arial" w:hAnsi="Arial" w:cs="Arial"/>
                <w:iCs/>
                <w:sz w:val="16"/>
                <w:szCs w:val="16"/>
                <w:lang w:eastAsia="ja-JP"/>
              </w:rPr>
              <w:t>Core part</w:t>
            </w:r>
          </w:p>
        </w:tc>
      </w:tr>
      <w:tr w:rsidR="00A37FDB" w:rsidRPr="008D2D6E" w14:paraId="7BD294A6"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17495CE1" w14:textId="3D328240" w:rsidR="00A37FDB" w:rsidRPr="00E43A4B" w:rsidRDefault="00A37FDB" w:rsidP="00A37FDB">
            <w:pPr>
              <w:spacing w:after="0"/>
              <w:rPr>
                <w:rFonts w:ascii="Arial" w:hAnsi="Arial" w:cs="Arial"/>
                <w:iCs/>
                <w:sz w:val="16"/>
                <w:szCs w:val="16"/>
              </w:rPr>
            </w:pPr>
            <w:r w:rsidRPr="00E43A4B">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747CEDC4" w14:textId="21A7DB11" w:rsidR="00A37FDB" w:rsidRPr="00E43A4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7BA63B9" w14:textId="68938491" w:rsidR="00A37FDB" w:rsidRPr="00E43A4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4490A339" w14:textId="47DCADCB" w:rsidR="00A37FDB" w:rsidRPr="00E43A4B" w:rsidRDefault="00A37FDB" w:rsidP="00A37FDB">
            <w:pPr>
              <w:spacing w:after="0"/>
              <w:rPr>
                <w:rFonts w:ascii="Arial" w:hAnsi="Arial" w:cs="Arial"/>
                <w:iCs/>
                <w:sz w:val="16"/>
                <w:szCs w:val="16"/>
              </w:rPr>
            </w:pPr>
            <w:r w:rsidRPr="00E43A4B">
              <w:rPr>
                <w:rFonts w:ascii="Arial" w:hAnsi="Arial" w:cs="Arial"/>
                <w:iCs/>
                <w:sz w:val="16"/>
                <w:szCs w:val="16"/>
                <w:lang w:eastAsia="ja-JP"/>
              </w:rPr>
              <w:t>Perf. Part</w:t>
            </w:r>
          </w:p>
        </w:tc>
      </w:tr>
      <w:tr w:rsidR="00A37FDB" w:rsidRPr="008D2D6E" w14:paraId="724B48D7"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64782F8E" w14:textId="359B1CC1" w:rsidR="00A37FDB" w:rsidRPr="00E43A4B" w:rsidRDefault="00A37FDB" w:rsidP="00A37FDB">
            <w:pPr>
              <w:spacing w:after="0"/>
              <w:rPr>
                <w:rFonts w:ascii="Arial" w:hAnsi="Arial" w:cs="Arial"/>
                <w:iCs/>
                <w:sz w:val="16"/>
                <w:szCs w:val="16"/>
              </w:rPr>
            </w:pPr>
            <w:r w:rsidRPr="00A37FDB">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71C545E1" w14:textId="6B3A8C32" w:rsidR="00A37FDB" w:rsidRPr="00E43A4B" w:rsidRDefault="00A37FDB" w:rsidP="00A37FDB">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816CD23" w14:textId="7E519553" w:rsidR="00A37FDB" w:rsidRPr="00E43A4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5DC8900E" w14:textId="572B3B63" w:rsidR="00A37FDB" w:rsidRPr="00E43A4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Core part</w:t>
            </w:r>
          </w:p>
        </w:tc>
      </w:tr>
      <w:tr w:rsidR="00A37FDB" w:rsidRPr="00A37FDB" w14:paraId="4DB3EAC5"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771FEC39" w14:textId="1FCF0D7F" w:rsidR="00A37FDB" w:rsidRPr="00E43A4B" w:rsidRDefault="00A37FDB" w:rsidP="00A37FDB">
            <w:pPr>
              <w:spacing w:after="0"/>
              <w:rPr>
                <w:rFonts w:ascii="Arial" w:hAnsi="Arial" w:cs="Arial"/>
                <w:iCs/>
                <w:sz w:val="16"/>
                <w:szCs w:val="16"/>
              </w:rPr>
            </w:pPr>
            <w:r w:rsidRPr="00A37FDB">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1EB644F7" w14:textId="4021428A" w:rsidR="00A37FDB" w:rsidRPr="00A37FDB" w:rsidRDefault="00A37FDB" w:rsidP="00A37FDB">
            <w:pPr>
              <w:spacing w:after="0"/>
              <w:rPr>
                <w:rFonts w:ascii="Arial" w:hAnsi="Arial" w:cs="Arial"/>
                <w:iCs/>
                <w:sz w:val="16"/>
                <w:szCs w:val="16"/>
                <w:lang w:eastAsia="ja-JP"/>
              </w:rPr>
            </w:pPr>
            <w:r w:rsidRPr="00A37FDB">
              <w:rPr>
                <w:rFonts w:ascii="Arial" w:hAnsi="Arial"/>
                <w:sz w:val="16"/>
                <w:szCs w:val="16"/>
                <w:lang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51806DC1" w14:textId="1ADA8B83" w:rsidR="00A37FDB" w:rsidRPr="00A37FD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46FF5D87" w14:textId="30921C55" w:rsidR="00A37FDB" w:rsidRPr="00A37FD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Perf. Part</w:t>
            </w:r>
          </w:p>
        </w:tc>
      </w:tr>
      <w:tr w:rsidR="00A37FDB" w:rsidRPr="008D2D6E" w14:paraId="310F0041"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0EAA3329" w14:textId="063FB11D" w:rsidR="00A37FDB" w:rsidRPr="00E43A4B" w:rsidRDefault="00A37FDB" w:rsidP="00A37FDB">
            <w:pPr>
              <w:spacing w:after="0"/>
              <w:rPr>
                <w:rFonts w:ascii="Arial" w:hAnsi="Arial" w:cs="Arial"/>
                <w:iCs/>
                <w:sz w:val="16"/>
                <w:szCs w:val="16"/>
              </w:rPr>
            </w:pPr>
            <w:r w:rsidRPr="00A37FDB">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32795F4C" w14:textId="57028305" w:rsidR="00A37FDB" w:rsidRPr="00E43A4B" w:rsidRDefault="00A37FDB" w:rsidP="00A37FDB">
            <w:pPr>
              <w:spacing w:after="0"/>
              <w:rPr>
                <w:rFonts w:ascii="Arial" w:hAnsi="Arial" w:cs="Arial"/>
                <w:iCs/>
                <w:sz w:val="16"/>
                <w:szCs w:val="16"/>
                <w:lang w:eastAsia="ja-JP"/>
              </w:rPr>
            </w:pPr>
            <w:r w:rsidRPr="003E2AF1">
              <w:rPr>
                <w:rFonts w:ascii="Arial" w:hAnsi="Arial"/>
                <w:sz w:val="16"/>
                <w:szCs w:val="16"/>
                <w:lang w:val="en-US" w:eastAsia="ja-JP"/>
              </w:rPr>
              <w:t>E-UTRA, UTRA and GSM/EDGE; Multi-Standard Radio</w:t>
            </w:r>
            <w:r>
              <w:rPr>
                <w:rFonts w:ascii="Arial" w:hAnsi="Arial"/>
                <w:sz w:val="16"/>
                <w:szCs w:val="16"/>
                <w:lang w:val="en-US" w:eastAsia="ja-JP"/>
              </w:rPr>
              <w:t xml:space="preserve">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549B14F" w14:textId="1AC5CEEC" w:rsidR="00A37FDB" w:rsidRPr="00E43A4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27242793" w14:textId="0C1721CE" w:rsidR="00A37FDB" w:rsidRPr="00E43A4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Core part</w:t>
            </w:r>
          </w:p>
        </w:tc>
      </w:tr>
      <w:tr w:rsidR="00A37FDB" w:rsidRPr="008D2D6E" w14:paraId="25820173"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27898CE4" w14:textId="09E6EBF6" w:rsidR="00A37FDB" w:rsidRPr="00E43A4B" w:rsidRDefault="00A37FDB" w:rsidP="00A37FDB">
            <w:pPr>
              <w:spacing w:after="0"/>
              <w:rPr>
                <w:rFonts w:ascii="Arial" w:hAnsi="Arial" w:cs="Arial"/>
                <w:iCs/>
                <w:sz w:val="16"/>
                <w:szCs w:val="16"/>
              </w:rPr>
            </w:pPr>
            <w:r w:rsidRPr="00A37FDB">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62EEC10C" w14:textId="16693D52" w:rsidR="00A37FDB" w:rsidRPr="00E43A4B" w:rsidRDefault="00A37FDB" w:rsidP="00A37FDB">
            <w:pPr>
              <w:spacing w:after="0"/>
              <w:rPr>
                <w:rFonts w:ascii="Arial" w:hAnsi="Arial" w:cs="Arial"/>
                <w:iCs/>
                <w:sz w:val="16"/>
                <w:szCs w:val="16"/>
                <w:lang w:eastAsia="ja-JP"/>
              </w:rPr>
            </w:pPr>
            <w:r w:rsidRPr="003E2AF1">
              <w:rPr>
                <w:rFonts w:ascii="Arial" w:hAnsi="Arial"/>
                <w:sz w:val="16"/>
                <w:szCs w:val="16"/>
                <w:lang w:val="en-US" w:eastAsia="ja-JP"/>
              </w:rPr>
              <w:t>E-UTRA, UTRA and GSM/EDGE; Multi-Standard Radio</w:t>
            </w:r>
            <w:r>
              <w:rPr>
                <w:rFonts w:ascii="Arial" w:hAnsi="Arial"/>
                <w:sz w:val="16"/>
                <w:szCs w:val="16"/>
                <w:lang w:val="en-US" w:eastAsia="ja-JP"/>
              </w:rPr>
              <w:t xml:space="preserve">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7C70C85D" w14:textId="319FE0FE" w:rsidR="00A37FDB" w:rsidRPr="00E43A4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0DC3A447" w14:textId="6E78A543" w:rsidR="00A37FDB" w:rsidRPr="00E43A4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Perf. Part</w:t>
            </w:r>
          </w:p>
        </w:tc>
      </w:tr>
      <w:tr w:rsidR="00A37FDB" w:rsidRPr="008D2D6E" w14:paraId="46933DCC"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3A234B24" w14:textId="455211F2" w:rsidR="00A37FDB" w:rsidRPr="00E43A4B" w:rsidRDefault="00A37FDB" w:rsidP="00A37FDB">
            <w:pPr>
              <w:spacing w:after="0"/>
              <w:rPr>
                <w:rFonts w:ascii="Arial" w:hAnsi="Arial" w:cs="Arial"/>
                <w:iCs/>
                <w:sz w:val="16"/>
                <w:szCs w:val="16"/>
              </w:rPr>
            </w:pPr>
            <w:r w:rsidRPr="00A37FDB">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77066DE1" w14:textId="5E6238D8" w:rsidR="00A37FDB" w:rsidRPr="00E43A4B" w:rsidRDefault="00A37FDB" w:rsidP="00A37FDB">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CB24DB8" w14:textId="14583C2B" w:rsidR="00A37FDB" w:rsidRPr="00E43A4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6F5C64C8" w14:textId="44EE45DB" w:rsidR="00A37FDB" w:rsidRPr="00E43A4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Core part</w:t>
            </w:r>
          </w:p>
        </w:tc>
      </w:tr>
      <w:tr w:rsidR="00A37FDB" w:rsidRPr="008D2D6E" w14:paraId="2EAAD339"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19B69FBE" w14:textId="2D6B47DC" w:rsidR="00A37FDB" w:rsidRPr="00E43A4B" w:rsidRDefault="00A37FDB" w:rsidP="00A37FDB">
            <w:pPr>
              <w:spacing w:after="0"/>
              <w:rPr>
                <w:rFonts w:ascii="Arial" w:hAnsi="Arial" w:cs="Arial"/>
                <w:iCs/>
                <w:sz w:val="16"/>
                <w:szCs w:val="16"/>
              </w:rPr>
            </w:pPr>
            <w:r w:rsidRPr="00A37FDB">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0E1AED54" w14:textId="792BB04D" w:rsidR="00A37FDB" w:rsidRPr="00E43A4B" w:rsidRDefault="00A37FDB" w:rsidP="00A37FDB">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A0F76EC" w14:textId="1808FE96" w:rsidR="00A37FDB" w:rsidRPr="00E43A4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7E52198B" w14:textId="03FACBB0" w:rsidR="00A37FDB" w:rsidRPr="00E43A4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Perf. Part</w:t>
            </w:r>
          </w:p>
        </w:tc>
      </w:tr>
      <w:tr w:rsidR="00A37FDB" w:rsidRPr="008D2D6E" w14:paraId="775D25B7" w14:textId="77777777" w:rsidTr="008D2D6E">
        <w:trPr>
          <w:cantSplit/>
          <w:jc w:val="center"/>
        </w:trPr>
        <w:tc>
          <w:tcPr>
            <w:tcW w:w="1445" w:type="dxa"/>
            <w:tcBorders>
              <w:top w:val="single" w:sz="4" w:space="0" w:color="auto"/>
              <w:left w:val="single" w:sz="4" w:space="0" w:color="auto"/>
              <w:bottom w:val="single" w:sz="4" w:space="0" w:color="auto"/>
              <w:right w:val="single" w:sz="4" w:space="0" w:color="auto"/>
            </w:tcBorders>
          </w:tcPr>
          <w:p w14:paraId="603BCB1C" w14:textId="5250A8FE" w:rsidR="00A37FDB" w:rsidRPr="00A37FDB" w:rsidRDefault="00A37FDB" w:rsidP="00A37FDB">
            <w:pPr>
              <w:spacing w:after="0"/>
              <w:rPr>
                <w:rFonts w:ascii="Arial" w:hAnsi="Arial" w:cs="Arial"/>
                <w:iCs/>
                <w:sz w:val="16"/>
                <w:szCs w:val="16"/>
              </w:rPr>
            </w:pPr>
            <w:r w:rsidRPr="00A37FDB">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0EBDAF8" w14:textId="1C176127" w:rsidR="00A37FDB" w:rsidRPr="00E43A4B" w:rsidRDefault="00A37FDB" w:rsidP="00A37FDB">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233C4838" w14:textId="2C1B867A" w:rsidR="00A37FDB" w:rsidRPr="00E43A4B" w:rsidRDefault="00A37FDB" w:rsidP="00A37FDB">
            <w:pPr>
              <w:spacing w:after="0"/>
              <w:rPr>
                <w:rFonts w:ascii="Arial" w:hAnsi="Arial" w:cs="Arial"/>
                <w:iCs/>
                <w:sz w:val="16"/>
                <w:szCs w:val="16"/>
              </w:rPr>
            </w:pPr>
            <w:r w:rsidRPr="00E43A4B">
              <w:rPr>
                <w:rFonts w:ascii="Arial" w:hAnsi="Arial" w:cs="Arial"/>
                <w:iCs/>
                <w:sz w:val="16"/>
                <w:szCs w:val="16"/>
              </w:rPr>
              <w:t>RAN#9</w:t>
            </w:r>
            <w:r>
              <w:rPr>
                <w:rFonts w:ascii="Arial" w:hAnsi="Arial" w:cs="Arial"/>
                <w:iCs/>
                <w:sz w:val="16"/>
                <w:szCs w:val="16"/>
              </w:rPr>
              <w:t>7</w:t>
            </w:r>
          </w:p>
        </w:tc>
        <w:tc>
          <w:tcPr>
            <w:tcW w:w="2101" w:type="dxa"/>
            <w:tcBorders>
              <w:top w:val="single" w:sz="4" w:space="0" w:color="auto"/>
              <w:left w:val="single" w:sz="4" w:space="0" w:color="auto"/>
              <w:bottom w:val="single" w:sz="4" w:space="0" w:color="auto"/>
              <w:right w:val="single" w:sz="4" w:space="0" w:color="auto"/>
            </w:tcBorders>
          </w:tcPr>
          <w:p w14:paraId="5AAB4404" w14:textId="010028A9" w:rsidR="00A37FDB" w:rsidRPr="00E43A4B" w:rsidRDefault="00A37FDB" w:rsidP="00A37FDB">
            <w:pPr>
              <w:spacing w:after="0"/>
              <w:rPr>
                <w:rFonts w:ascii="Arial" w:hAnsi="Arial" w:cs="Arial"/>
                <w:iCs/>
                <w:sz w:val="16"/>
                <w:szCs w:val="16"/>
                <w:lang w:eastAsia="ja-JP"/>
              </w:rPr>
            </w:pPr>
            <w:r w:rsidRPr="00E43A4B">
              <w:rPr>
                <w:rFonts w:ascii="Arial" w:hAnsi="Arial" w:cs="Arial"/>
                <w:iCs/>
                <w:sz w:val="16"/>
                <w:szCs w:val="16"/>
                <w:lang w:eastAsia="ja-JP"/>
              </w:rPr>
              <w:t>Perf. Part</w:t>
            </w:r>
          </w:p>
        </w:tc>
      </w:tr>
    </w:tbl>
    <w:p w14:paraId="1B38FF2C" w14:textId="77777777" w:rsidR="003D32EA" w:rsidRPr="004E3261" w:rsidRDefault="003D32EA" w:rsidP="003D32E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4A1F008" w14:textId="77777777" w:rsidR="003D32EA" w:rsidRDefault="003D32EA" w:rsidP="003D32EA"/>
    <w:p w14:paraId="038253D4" w14:textId="77777777" w:rsidR="003D32EA" w:rsidRDefault="003D32EA" w:rsidP="003D32EA">
      <w:pPr>
        <w:pStyle w:val="Heading2"/>
        <w:spacing w:before="0"/>
      </w:pPr>
      <w:r>
        <w:t>6</w:t>
      </w:r>
      <w:r>
        <w:tab/>
        <w:t>Work item Rapporteur(s)</w:t>
      </w:r>
    </w:p>
    <w:p w14:paraId="39D6954D" w14:textId="77777777" w:rsidR="003D32EA" w:rsidRDefault="003D32EA" w:rsidP="003D32EA">
      <w:pPr>
        <w:ind w:right="-99"/>
        <w:rPr>
          <w:i/>
        </w:rPr>
      </w:pPr>
      <w:r>
        <w:rPr>
          <w:i/>
        </w:rPr>
        <w:t xml:space="preserve"> </w:t>
      </w:r>
      <w:r w:rsidR="00636570">
        <w:rPr>
          <w:i/>
        </w:rPr>
        <w:t>Mansoor Shafi</w:t>
      </w:r>
      <w:r w:rsidRPr="00251D80">
        <w:rPr>
          <w:i/>
        </w:rPr>
        <w:t xml:space="preserve">, </w:t>
      </w:r>
      <w:r w:rsidR="00636570">
        <w:rPr>
          <w:i/>
        </w:rPr>
        <w:t>Spark NZ Ltd , mansoor.shafi@spark.co.nz</w:t>
      </w:r>
      <w:r w:rsidRPr="00251D80">
        <w:rPr>
          <w:i/>
        </w:rPr>
        <w:t>,</w:t>
      </w:r>
    </w:p>
    <w:p w14:paraId="782A8808" w14:textId="77777777" w:rsidR="003D32EA" w:rsidRPr="00251D80" w:rsidRDefault="003D32EA" w:rsidP="003D32EA">
      <w:pPr>
        <w:ind w:right="-99"/>
        <w:rPr>
          <w:i/>
        </w:rPr>
      </w:pPr>
    </w:p>
    <w:p w14:paraId="12B18BAD" w14:textId="77777777" w:rsidR="003D32EA" w:rsidRDefault="003D32EA" w:rsidP="003D32EA">
      <w:pPr>
        <w:pStyle w:val="Heading2"/>
        <w:spacing w:before="0"/>
      </w:pPr>
      <w:r>
        <w:t>7</w:t>
      </w:r>
      <w:r>
        <w:tab/>
        <w:t>Work item leadership</w:t>
      </w:r>
    </w:p>
    <w:p w14:paraId="40482D8F" w14:textId="77777777" w:rsidR="003D32EA" w:rsidRPr="00FA0770" w:rsidRDefault="00FA0770" w:rsidP="00FA0770">
      <w:r>
        <w:t>RAN4</w:t>
      </w:r>
    </w:p>
    <w:p w14:paraId="2C08AC41" w14:textId="77777777" w:rsidR="003D32EA" w:rsidRPr="00557B2E" w:rsidRDefault="003D32EA" w:rsidP="003D32EA">
      <w:pPr>
        <w:spacing w:after="0"/>
        <w:ind w:left="1134" w:right="-96"/>
      </w:pPr>
    </w:p>
    <w:p w14:paraId="63C50344" w14:textId="77777777" w:rsidR="003D32EA" w:rsidRDefault="003D32EA" w:rsidP="003D32EA">
      <w:pPr>
        <w:pStyle w:val="Heading2"/>
        <w:spacing w:before="0"/>
      </w:pPr>
      <w:r>
        <w:t>8</w:t>
      </w:r>
      <w:r>
        <w:tab/>
        <w:t>A</w:t>
      </w:r>
      <w:r w:rsidRPr="00A97A52">
        <w:t xml:space="preserve">spects that involve </w:t>
      </w:r>
      <w:r>
        <w:t>other</w:t>
      </w:r>
      <w:r w:rsidRPr="00A97A52">
        <w:t xml:space="preserve"> WGs</w:t>
      </w:r>
    </w:p>
    <w:p w14:paraId="181B36C0" w14:textId="77777777" w:rsidR="003D32EA" w:rsidRDefault="0074295B" w:rsidP="0074295B">
      <w:r w:rsidRPr="0074295B">
        <w:rPr>
          <w:rFonts w:hint="eastAsia"/>
        </w:rPr>
        <w:t>N</w:t>
      </w:r>
      <w:r w:rsidRPr="0074295B">
        <w:t>one</w:t>
      </w:r>
    </w:p>
    <w:p w14:paraId="67101E91" w14:textId="77777777" w:rsidR="0074295B" w:rsidRPr="00EE1AB4" w:rsidRDefault="0074295B" w:rsidP="0074295B">
      <w:pPr>
        <w:pStyle w:val="NO"/>
        <w:rPr>
          <w:color w:val="0000FF"/>
        </w:rPr>
      </w:pPr>
      <w:r w:rsidRPr="004E3261">
        <w:rPr>
          <w:color w:val="0000FF"/>
        </w:rPr>
        <w:t>NOTE:</w:t>
      </w:r>
      <w:r w:rsidRPr="004E3261">
        <w:rPr>
          <w:color w:val="0000FF"/>
        </w:rPr>
        <w:tab/>
      </w:r>
      <w:r>
        <w:rPr>
          <w:color w:val="0000FF"/>
        </w:rPr>
        <w:t>For RAN WIs: Section 8 applies only to</w:t>
      </w:r>
      <w:r w:rsidR="000D76DB">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70719111" w14:textId="77777777" w:rsidR="0074295B" w:rsidRPr="0074295B" w:rsidRDefault="0074295B" w:rsidP="0074295B"/>
    <w:p w14:paraId="4FD724B2" w14:textId="77777777" w:rsidR="003D32EA" w:rsidRDefault="003D32EA" w:rsidP="003D32EA">
      <w:pPr>
        <w:pStyle w:val="Heading2"/>
        <w:spacing w:before="0"/>
      </w:pPr>
      <w:r>
        <w:t>9</w:t>
      </w:r>
      <w:r>
        <w:tab/>
        <w:t>Supporting Individual Members</w:t>
      </w:r>
    </w:p>
    <w:p w14:paraId="0BA7B3AF" w14:textId="77777777" w:rsidR="003D32EA" w:rsidRPr="00251D80" w:rsidRDefault="003D32EA" w:rsidP="003D32EA">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8"/>
      </w:tblGrid>
      <w:tr w:rsidR="003D32EA" w:rsidRPr="008D2D6E" w14:paraId="4128146C" w14:textId="77777777" w:rsidTr="008D2D6E">
        <w:trPr>
          <w:jc w:val="center"/>
        </w:trPr>
        <w:tc>
          <w:tcPr>
            <w:tcW w:w="0" w:type="auto"/>
            <w:shd w:val="clear" w:color="auto" w:fill="E0E0E0"/>
          </w:tcPr>
          <w:p w14:paraId="3BA4ED15" w14:textId="77777777" w:rsidR="003D32EA" w:rsidRPr="008D2D6E" w:rsidRDefault="003D32EA" w:rsidP="008D2D6E">
            <w:pPr>
              <w:pStyle w:val="TAH"/>
            </w:pPr>
            <w:r w:rsidRPr="008D2D6E">
              <w:t>Supporting IM name</w:t>
            </w:r>
          </w:p>
        </w:tc>
      </w:tr>
      <w:tr w:rsidR="00FA0770" w:rsidRPr="008D2D6E" w14:paraId="6F0E04FF" w14:textId="77777777" w:rsidTr="008D2D6E">
        <w:trPr>
          <w:jc w:val="center"/>
        </w:trPr>
        <w:tc>
          <w:tcPr>
            <w:tcW w:w="0" w:type="auto"/>
            <w:shd w:val="clear" w:color="auto" w:fill="auto"/>
          </w:tcPr>
          <w:p w14:paraId="39A44C40" w14:textId="77777777" w:rsidR="00FA0770" w:rsidRPr="008D2D6E" w:rsidRDefault="00FA0770" w:rsidP="00FA0770">
            <w:pPr>
              <w:pStyle w:val="TAL"/>
            </w:pPr>
            <w:r w:rsidRPr="008D2D6E">
              <w:t>Spark NZ Ltd</w:t>
            </w:r>
          </w:p>
        </w:tc>
      </w:tr>
      <w:tr w:rsidR="00FA0770" w:rsidRPr="008D2D6E" w14:paraId="18FB22E5" w14:textId="77777777" w:rsidTr="008D2D6E">
        <w:trPr>
          <w:jc w:val="center"/>
        </w:trPr>
        <w:tc>
          <w:tcPr>
            <w:tcW w:w="0" w:type="auto"/>
            <w:shd w:val="clear" w:color="auto" w:fill="auto"/>
          </w:tcPr>
          <w:p w14:paraId="07E28B00" w14:textId="251CE77F" w:rsidR="00FA0770" w:rsidRPr="008D2D6E" w:rsidRDefault="00DA0FA2" w:rsidP="00FA0770">
            <w:pPr>
              <w:pStyle w:val="TAL"/>
            </w:pPr>
            <w:r>
              <w:t>C</w:t>
            </w:r>
            <w:r w:rsidR="00935F2F">
              <w:t>hina Broadcasting Network</w:t>
            </w:r>
            <w:r w:rsidR="00565025">
              <w:t xml:space="preserve"> Corporation Ltd</w:t>
            </w:r>
          </w:p>
        </w:tc>
      </w:tr>
      <w:tr w:rsidR="00FA0770" w:rsidRPr="008D2D6E" w14:paraId="59233767" w14:textId="77777777" w:rsidTr="008D2D6E">
        <w:trPr>
          <w:jc w:val="center"/>
        </w:trPr>
        <w:tc>
          <w:tcPr>
            <w:tcW w:w="0" w:type="auto"/>
            <w:shd w:val="clear" w:color="auto" w:fill="auto"/>
          </w:tcPr>
          <w:p w14:paraId="75765EE4" w14:textId="6121314E" w:rsidR="00FA0770" w:rsidRPr="008D2D6E" w:rsidRDefault="00935F2F" w:rsidP="00FA0770">
            <w:pPr>
              <w:pStyle w:val="TAL"/>
            </w:pPr>
            <w:r>
              <w:t>Ericsson</w:t>
            </w:r>
          </w:p>
        </w:tc>
      </w:tr>
      <w:tr w:rsidR="003D32EA" w:rsidRPr="008D2D6E" w14:paraId="304B7D6C" w14:textId="77777777" w:rsidTr="008D2D6E">
        <w:trPr>
          <w:jc w:val="center"/>
        </w:trPr>
        <w:tc>
          <w:tcPr>
            <w:tcW w:w="0" w:type="auto"/>
            <w:shd w:val="clear" w:color="auto" w:fill="auto"/>
          </w:tcPr>
          <w:p w14:paraId="37115DE2" w14:textId="2A23B759" w:rsidR="003D32EA" w:rsidRPr="008D2D6E" w:rsidRDefault="00935F2F" w:rsidP="008D2D6E">
            <w:pPr>
              <w:pStyle w:val="TAL"/>
            </w:pPr>
            <w:r>
              <w:t>Huawei</w:t>
            </w:r>
          </w:p>
        </w:tc>
      </w:tr>
      <w:tr w:rsidR="00547347" w:rsidRPr="008D2D6E" w14:paraId="2930463D" w14:textId="77777777" w:rsidTr="008D2D6E">
        <w:trPr>
          <w:jc w:val="center"/>
        </w:trPr>
        <w:tc>
          <w:tcPr>
            <w:tcW w:w="0" w:type="auto"/>
            <w:shd w:val="clear" w:color="auto" w:fill="auto"/>
          </w:tcPr>
          <w:p w14:paraId="5B17554D" w14:textId="5BB87EBA" w:rsidR="00547347" w:rsidRDefault="00935F2F" w:rsidP="008D2D6E">
            <w:pPr>
              <w:pStyle w:val="TAL"/>
            </w:pPr>
            <w:proofErr w:type="spellStart"/>
            <w:r>
              <w:t>HiSilicom</w:t>
            </w:r>
            <w:proofErr w:type="spellEnd"/>
          </w:p>
        </w:tc>
      </w:tr>
      <w:tr w:rsidR="003D32EA" w:rsidRPr="008D2D6E" w14:paraId="65F2001B" w14:textId="77777777" w:rsidTr="008D2D6E">
        <w:trPr>
          <w:jc w:val="center"/>
        </w:trPr>
        <w:tc>
          <w:tcPr>
            <w:tcW w:w="0" w:type="auto"/>
            <w:shd w:val="clear" w:color="auto" w:fill="auto"/>
          </w:tcPr>
          <w:p w14:paraId="3C034EC7" w14:textId="4866FC48" w:rsidR="003D32EA" w:rsidRPr="008D2D6E" w:rsidRDefault="00F66144" w:rsidP="008D2D6E">
            <w:pPr>
              <w:pStyle w:val="TAL"/>
            </w:pPr>
            <w:r>
              <w:t>ZTE</w:t>
            </w:r>
          </w:p>
        </w:tc>
      </w:tr>
      <w:tr w:rsidR="003D32EA" w:rsidRPr="008D2D6E" w14:paraId="2C5C2886" w14:textId="77777777" w:rsidTr="008D2D6E">
        <w:trPr>
          <w:jc w:val="center"/>
        </w:trPr>
        <w:tc>
          <w:tcPr>
            <w:tcW w:w="0" w:type="auto"/>
            <w:shd w:val="clear" w:color="auto" w:fill="auto"/>
          </w:tcPr>
          <w:p w14:paraId="0FFB0785" w14:textId="4E98AC7E" w:rsidR="003D32EA" w:rsidRPr="008D2D6E" w:rsidRDefault="003D32EA" w:rsidP="00223C85">
            <w:pPr>
              <w:pStyle w:val="TAL"/>
            </w:pPr>
          </w:p>
        </w:tc>
      </w:tr>
    </w:tbl>
    <w:p w14:paraId="668B60CA" w14:textId="77777777" w:rsidR="003D32EA" w:rsidRDefault="003D32EA" w:rsidP="003D32EA"/>
    <w:p w14:paraId="0C0D037F" w14:textId="77777777" w:rsidR="003D32EA" w:rsidRPr="00641ED8" w:rsidRDefault="003D32EA" w:rsidP="003D32EA"/>
    <w:p w14:paraId="6A4BD801" w14:textId="77777777" w:rsidR="007508C2" w:rsidRDefault="007508C2" w:rsidP="00746156">
      <w:pPr>
        <w:spacing w:after="120"/>
        <w:ind w:left="1985" w:hanging="1985"/>
        <w:rPr>
          <w:rFonts w:ascii="Arial" w:hAnsi="Arial" w:cs="Arial"/>
          <w:b/>
          <w:sz w:val="24"/>
          <w:szCs w:val="24"/>
        </w:rPr>
      </w:pPr>
    </w:p>
    <w:p w14:paraId="7AAA9964" w14:textId="77777777" w:rsidR="008A76FD" w:rsidRDefault="008A76FD" w:rsidP="001C5C86">
      <w:pPr>
        <w:pStyle w:val="FP"/>
        <w:ind w:right="-99"/>
        <w:jc w:val="right"/>
      </w:pPr>
    </w:p>
    <w:p w14:paraId="7DCB9B45" w14:textId="77777777" w:rsidR="00FC0804" w:rsidRPr="00B078D6" w:rsidRDefault="008A76FD" w:rsidP="001C5C86">
      <w:pPr>
        <w:pStyle w:val="FP"/>
        <w:ind w:right="-99"/>
        <w:jc w:val="right"/>
        <w:rPr>
          <w:vanish/>
          <w:sz w:val="12"/>
        </w:rPr>
      </w:pPr>
      <w:r w:rsidRPr="00B078D6">
        <w:rPr>
          <w:vanish/>
          <w:sz w:val="12"/>
        </w:rPr>
        <w:t>form change history:</w:t>
      </w:r>
    </w:p>
    <w:p w14:paraId="07108F58" w14:textId="77777777" w:rsidR="00B078D6" w:rsidRPr="00B078D6" w:rsidRDefault="00B078D6" w:rsidP="001C5C86">
      <w:pPr>
        <w:pStyle w:val="FP"/>
        <w:ind w:right="-99"/>
        <w:jc w:val="right"/>
        <w:rPr>
          <w:vanish/>
          <w:sz w:val="12"/>
        </w:rPr>
      </w:pPr>
      <w:r w:rsidRPr="00B078D6">
        <w:rPr>
          <w:vanish/>
          <w:sz w:val="12"/>
        </w:rPr>
        <w:t>v1.13.1: minor changes resulting from discussions at CT#41 &amp; SA#41</w:t>
      </w:r>
    </w:p>
    <w:p w14:paraId="2157DE64" w14:textId="77777777"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14:paraId="42FB5761" w14:textId="77777777" w:rsidR="00A70E1E" w:rsidRPr="00B078D6" w:rsidRDefault="00A70E1E" w:rsidP="001C5C86">
      <w:pPr>
        <w:pStyle w:val="FP"/>
        <w:ind w:right="-99"/>
        <w:jc w:val="right"/>
        <w:rPr>
          <w:vanish/>
          <w:sz w:val="12"/>
        </w:rPr>
      </w:pPr>
      <w:r w:rsidRPr="00B078D6">
        <w:rPr>
          <w:vanish/>
          <w:sz w:val="12"/>
        </w:rPr>
        <w:t xml:space="preserve">draft mods </w:t>
      </w:r>
      <w:proofErr w:type="spellStart"/>
      <w:r w:rsidRPr="00B078D6">
        <w:rPr>
          <w:vanish/>
          <w:sz w:val="12"/>
        </w:rPr>
        <w:t>Scarrone</w:t>
      </w:r>
      <w:proofErr w:type="spellEnd"/>
      <w:r w:rsidRPr="00B078D6">
        <w:rPr>
          <w:vanish/>
          <w:sz w:val="12"/>
        </w:rPr>
        <w:t>-Meredith 2008-07</w:t>
      </w:r>
      <w:r w:rsidR="0048267C" w:rsidRPr="00B078D6">
        <w:rPr>
          <w:vanish/>
          <w:sz w:val="12"/>
        </w:rPr>
        <w:t xml:space="preserve"> ff</w:t>
      </w:r>
    </w:p>
    <w:p w14:paraId="3F53EECB" w14:textId="77777777"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14:paraId="11FCB153" w14:textId="77777777" w:rsidR="008A76FD" w:rsidRPr="00B078D6" w:rsidRDefault="00BA4095" w:rsidP="001C5C86">
      <w:pPr>
        <w:pStyle w:val="FP"/>
        <w:ind w:right="-99"/>
        <w:jc w:val="right"/>
        <w:rPr>
          <w:vanish/>
          <w:sz w:val="12"/>
        </w:rPr>
      </w:pPr>
      <w:r w:rsidRPr="00B078D6">
        <w:rPr>
          <w:vanish/>
          <w:sz w:val="12"/>
        </w:rPr>
        <w:t>v1.11.0: includes those changes from v1.8.0 agreed at SP-25.</w:t>
      </w:r>
    </w:p>
    <w:p w14:paraId="262B6CE2" w14:textId="77777777"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14:paraId="6AFCE8A0" w14:textId="77777777" w:rsidR="00F4338D" w:rsidRPr="00B078D6" w:rsidRDefault="00F4338D" w:rsidP="001C5C86">
      <w:pPr>
        <w:pStyle w:val="FP"/>
        <w:ind w:right="-99"/>
        <w:jc w:val="right"/>
        <w:rPr>
          <w:vanish/>
          <w:sz w:val="12"/>
        </w:rPr>
      </w:pPr>
      <w:r w:rsidRPr="00B078D6">
        <w:rPr>
          <w:vanish/>
          <w:sz w:val="12"/>
        </w:rPr>
        <w:t>v1.9.0: a clean sheet</w:t>
      </w:r>
    </w:p>
    <w:p w14:paraId="037529C1" w14:textId="77777777" w:rsidR="00F4338D" w:rsidRPr="00B078D6" w:rsidRDefault="00F4338D" w:rsidP="001C5C86">
      <w:pPr>
        <w:pStyle w:val="FP"/>
        <w:ind w:right="-99"/>
        <w:jc w:val="right"/>
        <w:rPr>
          <w:vanish/>
          <w:sz w:val="12"/>
        </w:rPr>
      </w:pPr>
      <w:r w:rsidRPr="00B078D6">
        <w:rPr>
          <w:vanish/>
          <w:sz w:val="12"/>
        </w:rPr>
        <w:t xml:space="preserve">v1.8.0: includes comments from SA#24 </w:t>
      </w:r>
    </w:p>
    <w:p w14:paraId="40CF8CAE" w14:textId="77777777"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14:paraId="7554D88F" w14:textId="77777777"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14:paraId="5304CEA0" w14:textId="77777777" w:rsidR="00F4338D" w:rsidRPr="00B078D6" w:rsidRDefault="00F4338D" w:rsidP="001C5C86">
      <w:pPr>
        <w:pStyle w:val="FP"/>
        <w:ind w:right="-99"/>
        <w:jc w:val="right"/>
        <w:rPr>
          <w:vanish/>
          <w:sz w:val="12"/>
        </w:rPr>
      </w:pPr>
      <w:r w:rsidRPr="00B078D6">
        <w:rPr>
          <w:vanish/>
          <w:sz w:val="12"/>
        </w:rPr>
        <w:t>v1.5.0: includes comments made at TSGs#23 (Phoenix)</w:t>
      </w:r>
    </w:p>
    <w:p w14:paraId="7A77A085" w14:textId="77777777" w:rsidR="00F4338D" w:rsidRPr="00B078D6" w:rsidRDefault="00F4338D" w:rsidP="001C5C86">
      <w:pPr>
        <w:pStyle w:val="FP"/>
        <w:ind w:right="-99"/>
        <w:jc w:val="right"/>
        <w:rPr>
          <w:vanish/>
          <w:sz w:val="12"/>
        </w:rPr>
      </w:pPr>
      <w:r w:rsidRPr="00B078D6">
        <w:rPr>
          <w:vanish/>
          <w:sz w:val="12"/>
        </w:rPr>
        <w:t>v1.4.0: offered to SA#23 for approval</w:t>
      </w:r>
    </w:p>
    <w:p w14:paraId="5A560AB2" w14:textId="77777777" w:rsidR="00F4338D" w:rsidRPr="00B078D6" w:rsidRDefault="00F4338D" w:rsidP="001C5C86">
      <w:pPr>
        <w:pStyle w:val="FP"/>
        <w:ind w:right="-99"/>
        <w:jc w:val="right"/>
        <w:rPr>
          <w:vanish/>
          <w:sz w:val="12"/>
        </w:rPr>
      </w:pPr>
      <w:r w:rsidRPr="00B078D6">
        <w:rPr>
          <w:vanish/>
          <w:sz w:val="12"/>
        </w:rPr>
        <w:t>v1.3.0: offered to CN#23, RAN#23 and T#23 for comments</w:t>
      </w:r>
    </w:p>
    <w:p w14:paraId="31E53C96" w14:textId="77777777"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14:paraId="42520BE0" w14:textId="77777777" w:rsidR="00F4338D" w:rsidRPr="00B078D6" w:rsidRDefault="00F4338D" w:rsidP="001C5C86">
      <w:pPr>
        <w:pStyle w:val="FP"/>
        <w:ind w:right="-99"/>
        <w:jc w:val="right"/>
        <w:rPr>
          <w:vanish/>
          <w:sz w:val="12"/>
        </w:rPr>
      </w:pPr>
      <w:r w:rsidRPr="00B078D6">
        <w:rPr>
          <w:vanish/>
          <w:sz w:val="12"/>
        </w:rPr>
        <w:t>DRAFT3 v1.3.0: 2004-02-19: Incorporation of comments from MCC members</w:t>
      </w:r>
    </w:p>
    <w:p w14:paraId="609E71DB" w14:textId="77777777" w:rsidR="00F4338D" w:rsidRPr="00B078D6" w:rsidRDefault="00F4338D" w:rsidP="001C5C86">
      <w:pPr>
        <w:pStyle w:val="FP"/>
        <w:ind w:right="-99"/>
        <w:jc w:val="right"/>
        <w:rPr>
          <w:vanish/>
          <w:sz w:val="12"/>
        </w:rPr>
      </w:pPr>
      <w:r w:rsidRPr="00B078D6">
        <w:rPr>
          <w:vanish/>
          <w:sz w:val="12"/>
        </w:rPr>
        <w:t>DRAFT2 v1.3.0: 2004-01-29: Complete redraft:</w:t>
      </w:r>
    </w:p>
    <w:p w14:paraId="3982C476" w14:textId="77777777" w:rsidR="00F4338D" w:rsidRPr="00B078D6" w:rsidRDefault="00F4338D" w:rsidP="001C5C86">
      <w:pPr>
        <w:pStyle w:val="FP"/>
        <w:ind w:right="-99"/>
        <w:jc w:val="right"/>
        <w:rPr>
          <w:vanish/>
          <w:sz w:val="12"/>
        </w:rPr>
      </w:pPr>
      <w:r w:rsidRPr="00B078D6">
        <w:rPr>
          <w:vanish/>
          <w:sz w:val="12"/>
        </w:rPr>
        <w:t>v1.2.0: 2002-07-04: "USIM" box changed to "UICC apps"</w:t>
      </w:r>
    </w:p>
    <w:p w14:paraId="68B7BDE7" w14:textId="77777777" w:rsidR="008A76FD" w:rsidRPr="00B078D6" w:rsidRDefault="008A76FD" w:rsidP="001C5C86">
      <w:pPr>
        <w:pStyle w:val="FP"/>
        <w:ind w:right="-99"/>
        <w:jc w:val="right"/>
        <w:rPr>
          <w:vanish/>
          <w:sz w:val="12"/>
        </w:rPr>
      </w:pPr>
      <w:r w:rsidRPr="00B078D6">
        <w:rPr>
          <w:vanish/>
          <w:sz w:val="12"/>
        </w:rPr>
        <w:t>2003-05-28: spelling of “rapporteur” corrected</w:t>
      </w:r>
    </w:p>
    <w:p w14:paraId="6BFD3B5B" w14:textId="77777777"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E65C8B">
      <w:pgSz w:w="11906" w:h="16838"/>
      <w:pgMar w:top="1440" w:right="424"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4333B" w14:textId="77777777" w:rsidR="00C715D7" w:rsidRDefault="00C715D7">
      <w:r>
        <w:separator/>
      </w:r>
    </w:p>
  </w:endnote>
  <w:endnote w:type="continuationSeparator" w:id="0">
    <w:p w14:paraId="1E5BED84" w14:textId="77777777" w:rsidR="00C715D7" w:rsidRDefault="00C7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F1B55" w14:textId="77777777" w:rsidR="00C715D7" w:rsidRDefault="00C715D7">
      <w:r>
        <w:separator/>
      </w:r>
    </w:p>
  </w:footnote>
  <w:footnote w:type="continuationSeparator" w:id="0">
    <w:p w14:paraId="4E670D6D" w14:textId="77777777" w:rsidR="00C715D7" w:rsidRDefault="00C715D7">
      <w:r>
        <w:continuationSeparator/>
      </w:r>
    </w:p>
  </w:footnote>
  <w:footnote w:id="1">
    <w:p w14:paraId="4E5EE04F" w14:textId="77777777" w:rsidR="0003712A" w:rsidRDefault="0003712A" w:rsidP="0003712A">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28D00B4C" w14:textId="77777777" w:rsidR="0003712A" w:rsidRPr="00B04AD2" w:rsidRDefault="0003712A" w:rsidP="00E65C8B">
      <w:pPr>
        <w:pStyle w:val="FootnoteText"/>
        <w:ind w:rightChars="305" w:right="61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6F76888"/>
    <w:multiLevelType w:val="hybridMultilevel"/>
    <w:tmpl w:val="FB4E69BC"/>
    <w:lvl w:ilvl="0" w:tplc="91DC177A">
      <w:start w:val="1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044293"/>
    <w:multiLevelType w:val="multilevel"/>
    <w:tmpl w:val="A238B38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81218BF"/>
    <w:multiLevelType w:val="hybridMultilevel"/>
    <w:tmpl w:val="699ABE26"/>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4662241"/>
    <w:multiLevelType w:val="hybridMultilevel"/>
    <w:tmpl w:val="7CF2B9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12"/>
  </w:num>
  <w:num w:numId="6">
    <w:abstractNumId w:val="7"/>
  </w:num>
  <w:num w:numId="7">
    <w:abstractNumId w:val="5"/>
  </w:num>
  <w:num w:numId="8">
    <w:abstractNumId w:val="4"/>
  </w:num>
  <w:num w:numId="9">
    <w:abstractNumId w:val="3"/>
  </w:num>
  <w:num w:numId="10">
    <w:abstractNumId w:val="11"/>
  </w:num>
  <w:num w:numId="11">
    <w:abstractNumId w:val="10"/>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84A"/>
    <w:rsid w:val="00001CB4"/>
    <w:rsid w:val="00006EF7"/>
    <w:rsid w:val="00017955"/>
    <w:rsid w:val="000205C5"/>
    <w:rsid w:val="00024014"/>
    <w:rsid w:val="00035BEC"/>
    <w:rsid w:val="0003712A"/>
    <w:rsid w:val="00043001"/>
    <w:rsid w:val="00045624"/>
    <w:rsid w:val="00050842"/>
    <w:rsid w:val="00052BF8"/>
    <w:rsid w:val="00054202"/>
    <w:rsid w:val="00057116"/>
    <w:rsid w:val="0006769F"/>
    <w:rsid w:val="0007079E"/>
    <w:rsid w:val="0008775C"/>
    <w:rsid w:val="00090D80"/>
    <w:rsid w:val="000961D4"/>
    <w:rsid w:val="000B1E24"/>
    <w:rsid w:val="000B61FD"/>
    <w:rsid w:val="000D2219"/>
    <w:rsid w:val="000D76DB"/>
    <w:rsid w:val="000E55AD"/>
    <w:rsid w:val="000F789F"/>
    <w:rsid w:val="00115821"/>
    <w:rsid w:val="001178D7"/>
    <w:rsid w:val="00117C40"/>
    <w:rsid w:val="00131BCE"/>
    <w:rsid w:val="001420DB"/>
    <w:rsid w:val="00163544"/>
    <w:rsid w:val="001636B1"/>
    <w:rsid w:val="0017724F"/>
    <w:rsid w:val="0018510A"/>
    <w:rsid w:val="00197E3E"/>
    <w:rsid w:val="001A2292"/>
    <w:rsid w:val="001A4A0E"/>
    <w:rsid w:val="001B7628"/>
    <w:rsid w:val="001C010D"/>
    <w:rsid w:val="001C5C86"/>
    <w:rsid w:val="001D1449"/>
    <w:rsid w:val="001D5179"/>
    <w:rsid w:val="001D5734"/>
    <w:rsid w:val="001E3504"/>
    <w:rsid w:val="001E5C11"/>
    <w:rsid w:val="002000C2"/>
    <w:rsid w:val="00215733"/>
    <w:rsid w:val="00221D81"/>
    <w:rsid w:val="00223C85"/>
    <w:rsid w:val="00230262"/>
    <w:rsid w:val="00230478"/>
    <w:rsid w:val="00233C8A"/>
    <w:rsid w:val="00244320"/>
    <w:rsid w:val="00264203"/>
    <w:rsid w:val="0027145D"/>
    <w:rsid w:val="00274B14"/>
    <w:rsid w:val="00284AAD"/>
    <w:rsid w:val="002867DB"/>
    <w:rsid w:val="00286F00"/>
    <w:rsid w:val="00291FE9"/>
    <w:rsid w:val="002C10E1"/>
    <w:rsid w:val="002C2F51"/>
    <w:rsid w:val="002C4BAF"/>
    <w:rsid w:val="002D4E49"/>
    <w:rsid w:val="002E7A9E"/>
    <w:rsid w:val="00311626"/>
    <w:rsid w:val="003205AD"/>
    <w:rsid w:val="00330754"/>
    <w:rsid w:val="003346AC"/>
    <w:rsid w:val="00335FB2"/>
    <w:rsid w:val="00344158"/>
    <w:rsid w:val="0036078A"/>
    <w:rsid w:val="0036149A"/>
    <w:rsid w:val="003620F9"/>
    <w:rsid w:val="003816BF"/>
    <w:rsid w:val="00390D79"/>
    <w:rsid w:val="00393AA5"/>
    <w:rsid w:val="00395C90"/>
    <w:rsid w:val="003A1EB0"/>
    <w:rsid w:val="003B5767"/>
    <w:rsid w:val="003C49B8"/>
    <w:rsid w:val="003C6CED"/>
    <w:rsid w:val="003C6DA6"/>
    <w:rsid w:val="003D32EA"/>
    <w:rsid w:val="003E3AD6"/>
    <w:rsid w:val="003F02B5"/>
    <w:rsid w:val="003F268E"/>
    <w:rsid w:val="003F7B4C"/>
    <w:rsid w:val="003F7BEE"/>
    <w:rsid w:val="003F7E0C"/>
    <w:rsid w:val="00434F92"/>
    <w:rsid w:val="0043745F"/>
    <w:rsid w:val="0044029F"/>
    <w:rsid w:val="00442B01"/>
    <w:rsid w:val="0048267C"/>
    <w:rsid w:val="004876B9"/>
    <w:rsid w:val="00493A79"/>
    <w:rsid w:val="004940B0"/>
    <w:rsid w:val="004A3CF1"/>
    <w:rsid w:val="004A6A60"/>
    <w:rsid w:val="004D67B0"/>
    <w:rsid w:val="004E0B81"/>
    <w:rsid w:val="00500276"/>
    <w:rsid w:val="005224C9"/>
    <w:rsid w:val="005225F4"/>
    <w:rsid w:val="00537754"/>
    <w:rsid w:val="00545702"/>
    <w:rsid w:val="00547347"/>
    <w:rsid w:val="00553AE0"/>
    <w:rsid w:val="005573BB"/>
    <w:rsid w:val="00557B2E"/>
    <w:rsid w:val="00561267"/>
    <w:rsid w:val="00565025"/>
    <w:rsid w:val="00565096"/>
    <w:rsid w:val="00565201"/>
    <w:rsid w:val="00590087"/>
    <w:rsid w:val="00590FDD"/>
    <w:rsid w:val="00594A95"/>
    <w:rsid w:val="005A18A8"/>
    <w:rsid w:val="005C2CB5"/>
    <w:rsid w:val="005C4F58"/>
    <w:rsid w:val="005D1CBD"/>
    <w:rsid w:val="005D3FEC"/>
    <w:rsid w:val="005D44BE"/>
    <w:rsid w:val="005E134A"/>
    <w:rsid w:val="005E704B"/>
    <w:rsid w:val="005F77BC"/>
    <w:rsid w:val="00602506"/>
    <w:rsid w:val="00605343"/>
    <w:rsid w:val="00611EC4"/>
    <w:rsid w:val="00620B3F"/>
    <w:rsid w:val="00623137"/>
    <w:rsid w:val="00625513"/>
    <w:rsid w:val="00633307"/>
    <w:rsid w:val="00636570"/>
    <w:rsid w:val="006367CC"/>
    <w:rsid w:val="006418C6"/>
    <w:rsid w:val="006444C6"/>
    <w:rsid w:val="00663608"/>
    <w:rsid w:val="00671BBB"/>
    <w:rsid w:val="00681645"/>
    <w:rsid w:val="00682237"/>
    <w:rsid w:val="006A76CD"/>
    <w:rsid w:val="006B0E8F"/>
    <w:rsid w:val="006B6A6F"/>
    <w:rsid w:val="006C1FE2"/>
    <w:rsid w:val="006D041A"/>
    <w:rsid w:val="006D0CC9"/>
    <w:rsid w:val="006D552F"/>
    <w:rsid w:val="006D6C48"/>
    <w:rsid w:val="006F6B41"/>
    <w:rsid w:val="00704A43"/>
    <w:rsid w:val="00705DD6"/>
    <w:rsid w:val="007138BD"/>
    <w:rsid w:val="007157AD"/>
    <w:rsid w:val="00715F14"/>
    <w:rsid w:val="0071762C"/>
    <w:rsid w:val="007176B9"/>
    <w:rsid w:val="0072300F"/>
    <w:rsid w:val="007255E4"/>
    <w:rsid w:val="00725D2D"/>
    <w:rsid w:val="00740B59"/>
    <w:rsid w:val="007410AA"/>
    <w:rsid w:val="0074295B"/>
    <w:rsid w:val="00746156"/>
    <w:rsid w:val="007508C2"/>
    <w:rsid w:val="00750B24"/>
    <w:rsid w:val="0075252A"/>
    <w:rsid w:val="007535FC"/>
    <w:rsid w:val="007553F6"/>
    <w:rsid w:val="00764B84"/>
    <w:rsid w:val="0078034D"/>
    <w:rsid w:val="00790BCC"/>
    <w:rsid w:val="00792E2F"/>
    <w:rsid w:val="007974F5"/>
    <w:rsid w:val="007A3808"/>
    <w:rsid w:val="007A6D56"/>
    <w:rsid w:val="007B0F49"/>
    <w:rsid w:val="007B517C"/>
    <w:rsid w:val="007C7E14"/>
    <w:rsid w:val="007D4550"/>
    <w:rsid w:val="007F7421"/>
    <w:rsid w:val="00800B8F"/>
    <w:rsid w:val="00813FD5"/>
    <w:rsid w:val="00833CB3"/>
    <w:rsid w:val="0084161E"/>
    <w:rsid w:val="00871A55"/>
    <w:rsid w:val="0088222A"/>
    <w:rsid w:val="008830E8"/>
    <w:rsid w:val="0088389C"/>
    <w:rsid w:val="00895FDB"/>
    <w:rsid w:val="008A76FD"/>
    <w:rsid w:val="008B4CE3"/>
    <w:rsid w:val="008C537F"/>
    <w:rsid w:val="008D2D6E"/>
    <w:rsid w:val="008D5A9F"/>
    <w:rsid w:val="008D658B"/>
    <w:rsid w:val="008F5E25"/>
    <w:rsid w:val="0090459F"/>
    <w:rsid w:val="009142E8"/>
    <w:rsid w:val="00927BAF"/>
    <w:rsid w:val="00935F2F"/>
    <w:rsid w:val="00937418"/>
    <w:rsid w:val="00941835"/>
    <w:rsid w:val="009437A2"/>
    <w:rsid w:val="00947D91"/>
    <w:rsid w:val="00952842"/>
    <w:rsid w:val="00970FE9"/>
    <w:rsid w:val="00985B73"/>
    <w:rsid w:val="00986DDC"/>
    <w:rsid w:val="00995DED"/>
    <w:rsid w:val="009A3BC4"/>
    <w:rsid w:val="009A44F3"/>
    <w:rsid w:val="009A5F24"/>
    <w:rsid w:val="009B46E1"/>
    <w:rsid w:val="009B4ECE"/>
    <w:rsid w:val="009B4ED6"/>
    <w:rsid w:val="009B5E2B"/>
    <w:rsid w:val="009B65BC"/>
    <w:rsid w:val="00A1027E"/>
    <w:rsid w:val="00A10539"/>
    <w:rsid w:val="00A15EBC"/>
    <w:rsid w:val="00A2349F"/>
    <w:rsid w:val="00A34CE4"/>
    <w:rsid w:val="00A36342"/>
    <w:rsid w:val="00A36378"/>
    <w:rsid w:val="00A37FDB"/>
    <w:rsid w:val="00A46306"/>
    <w:rsid w:val="00A47574"/>
    <w:rsid w:val="00A52784"/>
    <w:rsid w:val="00A646AC"/>
    <w:rsid w:val="00A70E1E"/>
    <w:rsid w:val="00A755E2"/>
    <w:rsid w:val="00A95A45"/>
    <w:rsid w:val="00AA35B6"/>
    <w:rsid w:val="00AB7F1D"/>
    <w:rsid w:val="00AC1C11"/>
    <w:rsid w:val="00B0208F"/>
    <w:rsid w:val="00B037CD"/>
    <w:rsid w:val="00B03C01"/>
    <w:rsid w:val="00B0776F"/>
    <w:rsid w:val="00B078D6"/>
    <w:rsid w:val="00B1221A"/>
    <w:rsid w:val="00B3015C"/>
    <w:rsid w:val="00B50117"/>
    <w:rsid w:val="00B63791"/>
    <w:rsid w:val="00B649CE"/>
    <w:rsid w:val="00B67BE3"/>
    <w:rsid w:val="00B70527"/>
    <w:rsid w:val="00B7610E"/>
    <w:rsid w:val="00B94107"/>
    <w:rsid w:val="00B95963"/>
    <w:rsid w:val="00BA0294"/>
    <w:rsid w:val="00BA4095"/>
    <w:rsid w:val="00BB512B"/>
    <w:rsid w:val="00BB76DB"/>
    <w:rsid w:val="00BB7DFF"/>
    <w:rsid w:val="00BC642A"/>
    <w:rsid w:val="00BD33DE"/>
    <w:rsid w:val="00BD54B6"/>
    <w:rsid w:val="00BE6C1F"/>
    <w:rsid w:val="00BF3698"/>
    <w:rsid w:val="00BF4704"/>
    <w:rsid w:val="00C045DA"/>
    <w:rsid w:val="00C06829"/>
    <w:rsid w:val="00C1366A"/>
    <w:rsid w:val="00C27F65"/>
    <w:rsid w:val="00C35160"/>
    <w:rsid w:val="00C36B47"/>
    <w:rsid w:val="00C42130"/>
    <w:rsid w:val="00C43D1E"/>
    <w:rsid w:val="00C43FD7"/>
    <w:rsid w:val="00C44159"/>
    <w:rsid w:val="00C463E6"/>
    <w:rsid w:val="00C53C37"/>
    <w:rsid w:val="00C561D0"/>
    <w:rsid w:val="00C56B23"/>
    <w:rsid w:val="00C57C50"/>
    <w:rsid w:val="00C61365"/>
    <w:rsid w:val="00C6654D"/>
    <w:rsid w:val="00C715CA"/>
    <w:rsid w:val="00C715D7"/>
    <w:rsid w:val="00C852FF"/>
    <w:rsid w:val="00C87D17"/>
    <w:rsid w:val="00C93D67"/>
    <w:rsid w:val="00C9514F"/>
    <w:rsid w:val="00C96D4A"/>
    <w:rsid w:val="00CA73CC"/>
    <w:rsid w:val="00CD02D8"/>
    <w:rsid w:val="00CD7B5F"/>
    <w:rsid w:val="00CE6550"/>
    <w:rsid w:val="00CE69A7"/>
    <w:rsid w:val="00CF0EB8"/>
    <w:rsid w:val="00CF693D"/>
    <w:rsid w:val="00D00B57"/>
    <w:rsid w:val="00D21F6D"/>
    <w:rsid w:val="00D34A1C"/>
    <w:rsid w:val="00D3665E"/>
    <w:rsid w:val="00D45778"/>
    <w:rsid w:val="00D47B7D"/>
    <w:rsid w:val="00D519B7"/>
    <w:rsid w:val="00D77416"/>
    <w:rsid w:val="00D85BAE"/>
    <w:rsid w:val="00D924AD"/>
    <w:rsid w:val="00DA0FA2"/>
    <w:rsid w:val="00DA6733"/>
    <w:rsid w:val="00DA74F3"/>
    <w:rsid w:val="00DC4F4C"/>
    <w:rsid w:val="00DD61CF"/>
    <w:rsid w:val="00DE45DA"/>
    <w:rsid w:val="00DE7DC7"/>
    <w:rsid w:val="00DF2C29"/>
    <w:rsid w:val="00DF6C74"/>
    <w:rsid w:val="00E033E0"/>
    <w:rsid w:val="00E13CB2"/>
    <w:rsid w:val="00E2244E"/>
    <w:rsid w:val="00E43A4B"/>
    <w:rsid w:val="00E57758"/>
    <w:rsid w:val="00E65C8B"/>
    <w:rsid w:val="00E90B85"/>
    <w:rsid w:val="00EC14B7"/>
    <w:rsid w:val="00EC4E9A"/>
    <w:rsid w:val="00EC7E06"/>
    <w:rsid w:val="00ED37C9"/>
    <w:rsid w:val="00EE77FF"/>
    <w:rsid w:val="00EF5046"/>
    <w:rsid w:val="00F06CA1"/>
    <w:rsid w:val="00F10636"/>
    <w:rsid w:val="00F16296"/>
    <w:rsid w:val="00F216D9"/>
    <w:rsid w:val="00F21722"/>
    <w:rsid w:val="00F235E2"/>
    <w:rsid w:val="00F30701"/>
    <w:rsid w:val="00F4338D"/>
    <w:rsid w:val="00F437BE"/>
    <w:rsid w:val="00F43C8A"/>
    <w:rsid w:val="00F43E96"/>
    <w:rsid w:val="00F440D3"/>
    <w:rsid w:val="00F44CA3"/>
    <w:rsid w:val="00F66144"/>
    <w:rsid w:val="00F6786E"/>
    <w:rsid w:val="00F8600D"/>
    <w:rsid w:val="00F86569"/>
    <w:rsid w:val="00F90A2D"/>
    <w:rsid w:val="00F91440"/>
    <w:rsid w:val="00F921F1"/>
    <w:rsid w:val="00F966D4"/>
    <w:rsid w:val="00FA0770"/>
    <w:rsid w:val="00FB13B4"/>
    <w:rsid w:val="00FC0804"/>
    <w:rsid w:val="00FC3B6D"/>
    <w:rsid w:val="00FD3A4E"/>
    <w:rsid w:val="00FD6178"/>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9701A"/>
  <w15:chartTrackingRefBased/>
  <w15:docId w15:val="{F7594091-791C-4002-8AA1-68445C58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9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16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16296"/>
    <w:pPr>
      <w:pBdr>
        <w:top w:val="none" w:sz="0" w:space="0" w:color="auto"/>
      </w:pBdr>
      <w:spacing w:before="180"/>
      <w:outlineLvl w:val="1"/>
    </w:pPr>
    <w:rPr>
      <w:sz w:val="32"/>
    </w:rPr>
  </w:style>
  <w:style w:type="paragraph" w:styleId="Heading3">
    <w:name w:val="heading 3"/>
    <w:basedOn w:val="Heading2"/>
    <w:next w:val="Normal"/>
    <w:qFormat/>
    <w:rsid w:val="00F16296"/>
    <w:pPr>
      <w:spacing w:before="120"/>
      <w:outlineLvl w:val="2"/>
    </w:pPr>
    <w:rPr>
      <w:sz w:val="28"/>
    </w:rPr>
  </w:style>
  <w:style w:type="paragraph" w:styleId="Heading4">
    <w:name w:val="heading 4"/>
    <w:basedOn w:val="Heading3"/>
    <w:next w:val="Normal"/>
    <w:qFormat/>
    <w:rsid w:val="00F16296"/>
    <w:pPr>
      <w:ind w:left="1418" w:hanging="1418"/>
      <w:outlineLvl w:val="3"/>
    </w:pPr>
    <w:rPr>
      <w:sz w:val="24"/>
    </w:rPr>
  </w:style>
  <w:style w:type="paragraph" w:styleId="Heading5">
    <w:name w:val="heading 5"/>
    <w:basedOn w:val="Heading4"/>
    <w:next w:val="Normal"/>
    <w:qFormat/>
    <w:rsid w:val="00F16296"/>
    <w:pPr>
      <w:ind w:left="1701" w:hanging="1701"/>
      <w:outlineLvl w:val="4"/>
    </w:pPr>
    <w:rPr>
      <w:sz w:val="22"/>
    </w:rPr>
  </w:style>
  <w:style w:type="paragraph" w:styleId="Heading6">
    <w:name w:val="heading 6"/>
    <w:basedOn w:val="H6"/>
    <w:next w:val="Normal"/>
    <w:qFormat/>
    <w:rsid w:val="00F16296"/>
    <w:pPr>
      <w:outlineLvl w:val="5"/>
    </w:pPr>
  </w:style>
  <w:style w:type="paragraph" w:styleId="Heading7">
    <w:name w:val="heading 7"/>
    <w:basedOn w:val="H6"/>
    <w:next w:val="Normal"/>
    <w:qFormat/>
    <w:rsid w:val="00F16296"/>
    <w:pPr>
      <w:outlineLvl w:val="6"/>
    </w:pPr>
  </w:style>
  <w:style w:type="paragraph" w:styleId="Heading8">
    <w:name w:val="heading 8"/>
    <w:basedOn w:val="Heading1"/>
    <w:next w:val="Normal"/>
    <w:qFormat/>
    <w:rsid w:val="00F16296"/>
    <w:pPr>
      <w:ind w:left="0" w:firstLine="0"/>
      <w:outlineLvl w:val="7"/>
    </w:pPr>
  </w:style>
  <w:style w:type="paragraph" w:styleId="Heading9">
    <w:name w:val="heading 9"/>
    <w:basedOn w:val="Heading8"/>
    <w:next w:val="Normal"/>
    <w:qFormat/>
    <w:rsid w:val="00F162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F1629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1629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F1629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16296"/>
    <w:pPr>
      <w:spacing w:before="180"/>
      <w:ind w:left="2693" w:hanging="2693"/>
    </w:pPr>
    <w:rPr>
      <w:b/>
    </w:rPr>
  </w:style>
  <w:style w:type="paragraph" w:styleId="TOC1">
    <w:name w:val="toc 1"/>
    <w:semiHidden/>
    <w:rsid w:val="00F162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F162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16296"/>
    <w:pPr>
      <w:ind w:left="1701" w:hanging="1701"/>
    </w:pPr>
  </w:style>
  <w:style w:type="paragraph" w:styleId="TOC4">
    <w:name w:val="toc 4"/>
    <w:basedOn w:val="TOC3"/>
    <w:semiHidden/>
    <w:rsid w:val="00F16296"/>
    <w:pPr>
      <w:ind w:left="1418" w:hanging="1418"/>
    </w:pPr>
  </w:style>
  <w:style w:type="paragraph" w:styleId="TOC3">
    <w:name w:val="toc 3"/>
    <w:basedOn w:val="TOC2"/>
    <w:semiHidden/>
    <w:rsid w:val="00F16296"/>
    <w:pPr>
      <w:ind w:left="1134" w:hanging="1134"/>
    </w:pPr>
  </w:style>
  <w:style w:type="paragraph" w:styleId="TOC2">
    <w:name w:val="toc 2"/>
    <w:basedOn w:val="TOC1"/>
    <w:semiHidden/>
    <w:rsid w:val="00F16296"/>
    <w:pPr>
      <w:keepNext w:val="0"/>
      <w:spacing w:before="0"/>
      <w:ind w:left="851" w:hanging="851"/>
    </w:pPr>
    <w:rPr>
      <w:sz w:val="20"/>
    </w:rPr>
  </w:style>
  <w:style w:type="paragraph" w:styleId="Index2">
    <w:name w:val="index 2"/>
    <w:basedOn w:val="Index1"/>
    <w:semiHidden/>
    <w:rsid w:val="00F16296"/>
    <w:pPr>
      <w:ind w:left="284"/>
    </w:pPr>
  </w:style>
  <w:style w:type="paragraph" w:styleId="Index1">
    <w:name w:val="index 1"/>
    <w:basedOn w:val="Normal"/>
    <w:semiHidden/>
    <w:rsid w:val="00F16296"/>
    <w:pPr>
      <w:keepLines/>
      <w:spacing w:after="0"/>
    </w:pPr>
  </w:style>
  <w:style w:type="paragraph" w:customStyle="1" w:styleId="ZH">
    <w:name w:val="ZH"/>
    <w:rsid w:val="00F1629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16296"/>
    <w:pPr>
      <w:outlineLvl w:val="9"/>
    </w:pPr>
  </w:style>
  <w:style w:type="paragraph" w:styleId="ListNumber2">
    <w:name w:val="List Number 2"/>
    <w:basedOn w:val="ListNumber"/>
    <w:rsid w:val="00F16296"/>
    <w:pPr>
      <w:ind w:left="851"/>
    </w:pPr>
  </w:style>
  <w:style w:type="character" w:styleId="FootnoteReference">
    <w:name w:val="footnote reference"/>
    <w:rsid w:val="00F16296"/>
    <w:rPr>
      <w:b/>
      <w:position w:val="6"/>
      <w:sz w:val="16"/>
    </w:rPr>
  </w:style>
  <w:style w:type="paragraph" w:styleId="FootnoteText">
    <w:name w:val="footnote text"/>
    <w:basedOn w:val="Normal"/>
    <w:link w:val="FootnoteTextChar"/>
    <w:rsid w:val="00F16296"/>
    <w:pPr>
      <w:keepLines/>
      <w:spacing w:after="0"/>
      <w:ind w:left="454" w:hanging="454"/>
    </w:pPr>
    <w:rPr>
      <w:sz w:val="16"/>
    </w:rPr>
  </w:style>
  <w:style w:type="paragraph" w:customStyle="1" w:styleId="TAC">
    <w:name w:val="TAC"/>
    <w:basedOn w:val="TAL"/>
    <w:link w:val="TACChar"/>
    <w:qFormat/>
    <w:rsid w:val="00F16296"/>
    <w:pPr>
      <w:jc w:val="center"/>
    </w:pPr>
  </w:style>
  <w:style w:type="paragraph" w:customStyle="1" w:styleId="TF">
    <w:name w:val="TF"/>
    <w:basedOn w:val="TH"/>
    <w:rsid w:val="00F16296"/>
    <w:pPr>
      <w:keepNext w:val="0"/>
      <w:spacing w:before="0" w:after="240"/>
    </w:pPr>
  </w:style>
  <w:style w:type="paragraph" w:customStyle="1" w:styleId="NO">
    <w:name w:val="NO"/>
    <w:basedOn w:val="Normal"/>
    <w:rsid w:val="00F16296"/>
    <w:pPr>
      <w:keepLines/>
      <w:ind w:left="1135" w:hanging="851"/>
    </w:pPr>
  </w:style>
  <w:style w:type="paragraph" w:styleId="TOC9">
    <w:name w:val="toc 9"/>
    <w:basedOn w:val="TOC8"/>
    <w:semiHidden/>
    <w:rsid w:val="00F16296"/>
    <w:pPr>
      <w:ind w:left="1418" w:hanging="1418"/>
    </w:pPr>
  </w:style>
  <w:style w:type="paragraph" w:customStyle="1" w:styleId="EX">
    <w:name w:val="EX"/>
    <w:basedOn w:val="Normal"/>
    <w:rsid w:val="00F16296"/>
    <w:pPr>
      <w:keepLines/>
      <w:ind w:left="1702" w:hanging="1418"/>
    </w:pPr>
  </w:style>
  <w:style w:type="paragraph" w:customStyle="1" w:styleId="FP">
    <w:name w:val="FP"/>
    <w:basedOn w:val="Normal"/>
    <w:rsid w:val="00F16296"/>
    <w:pPr>
      <w:spacing w:after="0"/>
    </w:pPr>
  </w:style>
  <w:style w:type="paragraph" w:customStyle="1" w:styleId="LD">
    <w:name w:val="LD"/>
    <w:rsid w:val="00F1629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16296"/>
    <w:pPr>
      <w:spacing w:after="0"/>
    </w:pPr>
  </w:style>
  <w:style w:type="paragraph" w:customStyle="1" w:styleId="EW">
    <w:name w:val="EW"/>
    <w:basedOn w:val="EX"/>
    <w:rsid w:val="00F16296"/>
    <w:pPr>
      <w:spacing w:after="0"/>
    </w:pPr>
  </w:style>
  <w:style w:type="paragraph" w:styleId="TOC6">
    <w:name w:val="toc 6"/>
    <w:basedOn w:val="TOC5"/>
    <w:next w:val="Normal"/>
    <w:semiHidden/>
    <w:rsid w:val="00F16296"/>
    <w:pPr>
      <w:ind w:left="1985" w:hanging="1985"/>
    </w:pPr>
  </w:style>
  <w:style w:type="paragraph" w:styleId="TOC7">
    <w:name w:val="toc 7"/>
    <w:basedOn w:val="TOC6"/>
    <w:next w:val="Normal"/>
    <w:semiHidden/>
    <w:rsid w:val="00F16296"/>
    <w:pPr>
      <w:ind w:left="2268" w:hanging="2268"/>
    </w:pPr>
  </w:style>
  <w:style w:type="paragraph" w:styleId="ListBullet2">
    <w:name w:val="List Bullet 2"/>
    <w:basedOn w:val="ListBullet"/>
    <w:rsid w:val="00F16296"/>
    <w:pPr>
      <w:ind w:left="851"/>
    </w:pPr>
  </w:style>
  <w:style w:type="paragraph" w:styleId="ListBullet3">
    <w:name w:val="List Bullet 3"/>
    <w:basedOn w:val="ListBullet2"/>
    <w:rsid w:val="00F16296"/>
    <w:pPr>
      <w:ind w:left="1135"/>
    </w:pPr>
  </w:style>
  <w:style w:type="paragraph" w:styleId="ListNumber">
    <w:name w:val="List Number"/>
    <w:basedOn w:val="List"/>
    <w:rsid w:val="00F16296"/>
  </w:style>
  <w:style w:type="paragraph" w:customStyle="1" w:styleId="EQ">
    <w:name w:val="EQ"/>
    <w:basedOn w:val="Normal"/>
    <w:next w:val="Normal"/>
    <w:rsid w:val="00F16296"/>
    <w:pPr>
      <w:keepLines/>
      <w:tabs>
        <w:tab w:val="center" w:pos="4536"/>
        <w:tab w:val="right" w:pos="9072"/>
      </w:tabs>
    </w:pPr>
    <w:rPr>
      <w:noProof/>
    </w:rPr>
  </w:style>
  <w:style w:type="paragraph" w:customStyle="1" w:styleId="TH">
    <w:name w:val="TH"/>
    <w:basedOn w:val="Normal"/>
    <w:link w:val="THChar"/>
    <w:qFormat/>
    <w:rsid w:val="00F16296"/>
    <w:pPr>
      <w:keepNext/>
      <w:keepLines/>
      <w:spacing w:before="60"/>
      <w:jc w:val="center"/>
    </w:pPr>
    <w:rPr>
      <w:rFonts w:ascii="Arial" w:hAnsi="Arial"/>
      <w:b/>
    </w:rPr>
  </w:style>
  <w:style w:type="paragraph" w:customStyle="1" w:styleId="NF">
    <w:name w:val="NF"/>
    <w:basedOn w:val="NO"/>
    <w:rsid w:val="00F16296"/>
    <w:pPr>
      <w:keepNext/>
      <w:spacing w:after="0"/>
    </w:pPr>
    <w:rPr>
      <w:rFonts w:ascii="Arial" w:hAnsi="Arial"/>
      <w:sz w:val="18"/>
    </w:rPr>
  </w:style>
  <w:style w:type="paragraph" w:customStyle="1" w:styleId="PL">
    <w:name w:val="PL"/>
    <w:rsid w:val="00F16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F16296"/>
    <w:pPr>
      <w:jc w:val="right"/>
    </w:pPr>
  </w:style>
  <w:style w:type="paragraph" w:customStyle="1" w:styleId="H6">
    <w:name w:val="H6"/>
    <w:basedOn w:val="Heading5"/>
    <w:next w:val="Normal"/>
    <w:rsid w:val="00F16296"/>
    <w:pPr>
      <w:ind w:left="1985" w:hanging="1985"/>
      <w:outlineLvl w:val="9"/>
    </w:pPr>
    <w:rPr>
      <w:sz w:val="20"/>
    </w:rPr>
  </w:style>
  <w:style w:type="paragraph" w:customStyle="1" w:styleId="TAN">
    <w:name w:val="TAN"/>
    <w:basedOn w:val="TAL"/>
    <w:rsid w:val="00F16296"/>
    <w:pPr>
      <w:ind w:left="851" w:hanging="851"/>
    </w:pPr>
  </w:style>
  <w:style w:type="paragraph" w:customStyle="1" w:styleId="ZA">
    <w:name w:val="ZA"/>
    <w:rsid w:val="00F162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162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1629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162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16296"/>
    <w:pPr>
      <w:framePr w:wrap="notBeside" w:y="16161"/>
    </w:pPr>
  </w:style>
  <w:style w:type="character" w:customStyle="1" w:styleId="ZGSM">
    <w:name w:val="ZGSM"/>
    <w:rsid w:val="00F16296"/>
  </w:style>
  <w:style w:type="paragraph" w:styleId="List2">
    <w:name w:val="List 2"/>
    <w:basedOn w:val="List"/>
    <w:rsid w:val="00F16296"/>
    <w:pPr>
      <w:ind w:left="851"/>
    </w:pPr>
  </w:style>
  <w:style w:type="paragraph" w:customStyle="1" w:styleId="ZG">
    <w:name w:val="ZG"/>
    <w:rsid w:val="00F162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16296"/>
    <w:pPr>
      <w:ind w:left="1135"/>
    </w:pPr>
  </w:style>
  <w:style w:type="paragraph" w:styleId="List4">
    <w:name w:val="List 4"/>
    <w:basedOn w:val="List3"/>
    <w:rsid w:val="00F16296"/>
    <w:pPr>
      <w:ind w:left="1418"/>
    </w:pPr>
  </w:style>
  <w:style w:type="paragraph" w:styleId="List5">
    <w:name w:val="List 5"/>
    <w:basedOn w:val="List4"/>
    <w:rsid w:val="00F16296"/>
    <w:pPr>
      <w:ind w:left="1702"/>
    </w:pPr>
  </w:style>
  <w:style w:type="paragraph" w:customStyle="1" w:styleId="EditorsNote">
    <w:name w:val="Editor's Note"/>
    <w:basedOn w:val="NO"/>
    <w:rsid w:val="00F16296"/>
    <w:rPr>
      <w:color w:val="FF0000"/>
    </w:rPr>
  </w:style>
  <w:style w:type="paragraph" w:styleId="List">
    <w:name w:val="List"/>
    <w:basedOn w:val="Normal"/>
    <w:rsid w:val="00F16296"/>
    <w:pPr>
      <w:ind w:left="568" w:hanging="284"/>
    </w:pPr>
  </w:style>
  <w:style w:type="paragraph" w:styleId="ListBullet">
    <w:name w:val="List Bullet"/>
    <w:basedOn w:val="List"/>
    <w:rsid w:val="00F16296"/>
  </w:style>
  <w:style w:type="paragraph" w:styleId="ListBullet4">
    <w:name w:val="List Bullet 4"/>
    <w:basedOn w:val="ListBullet3"/>
    <w:rsid w:val="00F16296"/>
    <w:pPr>
      <w:ind w:left="1418"/>
    </w:pPr>
  </w:style>
  <w:style w:type="paragraph" w:styleId="ListBullet5">
    <w:name w:val="List Bullet 5"/>
    <w:basedOn w:val="ListBullet4"/>
    <w:rsid w:val="00F16296"/>
    <w:pPr>
      <w:ind w:left="1702"/>
    </w:pPr>
  </w:style>
  <w:style w:type="paragraph" w:customStyle="1" w:styleId="B1">
    <w:name w:val="B1"/>
    <w:basedOn w:val="List"/>
    <w:rsid w:val="00F16296"/>
  </w:style>
  <w:style w:type="paragraph" w:customStyle="1" w:styleId="B2">
    <w:name w:val="B2"/>
    <w:basedOn w:val="List2"/>
    <w:rsid w:val="00F16296"/>
  </w:style>
  <w:style w:type="paragraph" w:customStyle="1" w:styleId="B3">
    <w:name w:val="B3"/>
    <w:basedOn w:val="List3"/>
    <w:rsid w:val="00F16296"/>
  </w:style>
  <w:style w:type="paragraph" w:customStyle="1" w:styleId="B4">
    <w:name w:val="B4"/>
    <w:basedOn w:val="List4"/>
    <w:rsid w:val="00F16296"/>
  </w:style>
  <w:style w:type="paragraph" w:customStyle="1" w:styleId="B5">
    <w:name w:val="B5"/>
    <w:basedOn w:val="List5"/>
    <w:rsid w:val="00F16296"/>
  </w:style>
  <w:style w:type="paragraph" w:styleId="Footer">
    <w:name w:val="footer"/>
    <w:basedOn w:val="Header"/>
    <w:rsid w:val="00F16296"/>
    <w:pPr>
      <w:jc w:val="center"/>
    </w:pPr>
    <w:rPr>
      <w:i/>
    </w:rPr>
  </w:style>
  <w:style w:type="paragraph" w:customStyle="1" w:styleId="ZTD">
    <w:name w:val="ZTD"/>
    <w:basedOn w:val="ZB"/>
    <w:rsid w:val="00F1629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142E8"/>
    <w:rPr>
      <w:color w:val="954F72"/>
      <w:u w:val="single"/>
    </w:rPr>
  </w:style>
  <w:style w:type="character" w:customStyle="1" w:styleId="FootnoteTextChar">
    <w:name w:val="Footnote Text Char"/>
    <w:link w:val="FootnoteText"/>
    <w:rsid w:val="00BB512B"/>
    <w:rPr>
      <w:sz w:val="16"/>
      <w:lang w:val="en-GB" w:eastAsia="en-US"/>
    </w:rPr>
  </w:style>
  <w:style w:type="paragraph" w:customStyle="1" w:styleId="tah0">
    <w:name w:val="tah"/>
    <w:basedOn w:val="Normal"/>
    <w:rsid w:val="003D32EA"/>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THChar">
    <w:name w:val="TH Char"/>
    <w:link w:val="TH"/>
    <w:qFormat/>
    <w:rsid w:val="009B65BC"/>
    <w:rPr>
      <w:rFonts w:ascii="Arial" w:hAnsi="Arial"/>
      <w:b/>
      <w:lang w:val="en-GB" w:eastAsia="en-US"/>
    </w:rPr>
  </w:style>
  <w:style w:type="character" w:customStyle="1" w:styleId="TACChar">
    <w:name w:val="TAC Char"/>
    <w:link w:val="TAC"/>
    <w:qFormat/>
    <w:rsid w:val="009B65BC"/>
    <w:rPr>
      <w:rFonts w:ascii="Arial" w:hAnsi="Arial"/>
      <w:sz w:val="18"/>
      <w:lang w:val="en-GB" w:eastAsia="en-US"/>
    </w:rPr>
  </w:style>
  <w:style w:type="character" w:customStyle="1" w:styleId="TAHCar">
    <w:name w:val="TAH Car"/>
    <w:link w:val="TAH"/>
    <w:qFormat/>
    <w:rsid w:val="009B65BC"/>
    <w:rPr>
      <w:rFonts w:ascii="Arial" w:hAnsi="Arial"/>
      <w:b/>
      <w:sz w:val="18"/>
      <w:lang w:val="en-GB" w:eastAsia="en-US"/>
    </w:rPr>
  </w:style>
  <w:style w:type="character" w:customStyle="1" w:styleId="TALCar">
    <w:name w:val="TAL Car"/>
    <w:link w:val="TAL"/>
    <w:qFormat/>
    <w:rsid w:val="009B65BC"/>
    <w:rPr>
      <w:rFonts w:ascii="Arial" w:hAnsi="Arial"/>
      <w:sz w:val="18"/>
      <w:lang w:val="en-GB" w:eastAsia="en-US"/>
    </w:rPr>
  </w:style>
  <w:style w:type="paragraph" w:styleId="ListParagraph">
    <w:name w:val="List Paragraph"/>
    <w:basedOn w:val="Normal"/>
    <w:uiPriority w:val="34"/>
    <w:qFormat/>
    <w:rsid w:val="00E43A4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640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7</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16228</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Mansoor Shafi</cp:lastModifiedBy>
  <cp:revision>4</cp:revision>
  <cp:lastPrinted>2000-02-28T22:31:00Z</cp:lastPrinted>
  <dcterms:created xsi:type="dcterms:W3CDTF">2021-09-05T21:32:00Z</dcterms:created>
  <dcterms:modified xsi:type="dcterms:W3CDTF">2021-09-06T08:05:00Z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C:\mySingle\TEMP\600 Mhz study item for 3GPPOct22(1).doc</vt:lpwstr>
  </property>
</Properties>
</file>